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AB" w:rsidRPr="002D51B8" w:rsidRDefault="004B54AB" w:rsidP="004B54AB">
      <w:pPr>
        <w:autoSpaceDE w:val="0"/>
        <w:autoSpaceDN w:val="0"/>
        <w:spacing w:after="0" w:line="23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4B54AB" w:rsidRPr="002D51B8" w:rsidRDefault="004B54AB" w:rsidP="004B54AB">
      <w:pPr>
        <w:autoSpaceDE w:val="0"/>
        <w:autoSpaceDN w:val="0"/>
        <w:spacing w:before="360" w:after="0" w:line="230" w:lineRule="auto"/>
        <w:ind w:right="21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54AB" w:rsidRPr="002D51B8" w:rsidRDefault="004B54AB" w:rsidP="004B54AB">
      <w:pPr>
        <w:autoSpaceDE w:val="0"/>
        <w:autoSpaceDN w:val="0"/>
        <w:spacing w:before="360"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 Ставропольского края</w:t>
      </w:r>
    </w:p>
    <w:p w:rsidR="004B54AB" w:rsidRPr="002D51B8" w:rsidRDefault="004B54AB" w:rsidP="004B54AB">
      <w:pPr>
        <w:tabs>
          <w:tab w:val="left" w:pos="7655"/>
        </w:tabs>
        <w:autoSpaceDE w:val="0"/>
        <w:autoSpaceDN w:val="0"/>
        <w:spacing w:before="360"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54AB" w:rsidRPr="002D51B8" w:rsidRDefault="004B54AB" w:rsidP="004B54AB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Благодарненского</w:t>
      </w:r>
      <w:proofErr w:type="spellEnd"/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округа</w:t>
      </w:r>
      <w:r w:rsidRPr="002D5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4AB" w:rsidRPr="002D51B8" w:rsidRDefault="004B54AB" w:rsidP="004B54AB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AB" w:rsidRPr="002D51B8" w:rsidRDefault="004B54AB" w:rsidP="004B54AB">
      <w:pPr>
        <w:tabs>
          <w:tab w:val="left" w:pos="7655"/>
        </w:tabs>
        <w:autoSpaceDE w:val="0"/>
        <w:autoSpaceDN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«СОШ №15»</w:t>
      </w:r>
    </w:p>
    <w:p w:rsidR="004B54AB" w:rsidRPr="002D51B8" w:rsidRDefault="004B54AB" w:rsidP="004B54AB">
      <w:pPr>
        <w:tabs>
          <w:tab w:val="left" w:pos="7655"/>
        </w:tabs>
        <w:autoSpaceDE w:val="0"/>
        <w:autoSpaceDN w:val="0"/>
        <w:spacing w:before="360" w:after="0" w:line="230" w:lineRule="auto"/>
        <w:ind w:right="212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4AB" w:rsidRPr="007C3EA3" w:rsidRDefault="004B54AB" w:rsidP="004B54AB">
      <w:pPr>
        <w:autoSpaceDE w:val="0"/>
        <w:autoSpaceDN w:val="0"/>
        <w:spacing w:before="360" w:after="0" w:line="230" w:lineRule="auto"/>
        <w:ind w:right="310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Pr="007C3EA3" w:rsidRDefault="004B54AB" w:rsidP="004B54AB">
      <w:pPr>
        <w:autoSpaceDE w:val="0"/>
        <w:autoSpaceDN w:val="0"/>
        <w:spacing w:before="360" w:after="0" w:line="230" w:lineRule="auto"/>
        <w:ind w:right="3102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2968"/>
        <w:gridCol w:w="3533"/>
      </w:tblGrid>
      <w:tr w:rsidR="004B54AB" w:rsidRPr="0081057C" w:rsidTr="004B54AB">
        <w:trPr>
          <w:trHeight w:val="181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ШМО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учителей физической культуры и ОБЖ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Руководитель  ШМО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4B54AB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Протокол №1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28.08  2023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</w:t>
            </w:r>
            <w:proofErr w:type="spellStart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сзаместитель</w:t>
            </w:r>
            <w:proofErr w:type="spellEnd"/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УВР</w:t>
            </w:r>
          </w:p>
          <w:p w:rsidR="004B54AB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4B54AB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Юрцевич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29.08.2023 г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057C">
              <w:rPr>
                <w:rFonts w:ascii="Times New Roman" w:eastAsia="Times New Roman" w:hAnsi="Times New Roman" w:cs="Times New Roman"/>
                <w:lang w:eastAsia="ru-RU"/>
              </w:rPr>
              <w:t>Директор  МОУ «СОШ №15»</w:t>
            </w:r>
          </w:p>
          <w:p w:rsidR="004B54AB" w:rsidRDefault="004B54AB" w:rsidP="004B54AB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Фомина М.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4B54AB" w:rsidRDefault="004B54AB" w:rsidP="004B54AB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_</w:t>
            </w:r>
            <w:r w:rsidRPr="00D27B1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-од                             от  «_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_» ___</w:t>
            </w:r>
            <w:r w:rsidRPr="009076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___2023</w:t>
            </w:r>
          </w:p>
          <w:p w:rsidR="004B54AB" w:rsidRPr="0081057C" w:rsidRDefault="004B54AB" w:rsidP="004B54A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4AB" w:rsidRDefault="004B54AB" w:rsidP="004B54AB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(ID 864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65</w:t>
      </w:r>
      <w:r w:rsidRPr="002D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</w:t>
      </w: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</w:t>
      </w: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культура»</w:t>
      </w:r>
    </w:p>
    <w:p w:rsidR="004B54AB" w:rsidRPr="002D51B8" w:rsidRDefault="004B54AB" w:rsidP="004B54AB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</w:p>
    <w:p w:rsidR="004B54AB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B54AB" w:rsidRPr="002D51B8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4AB" w:rsidRPr="002D51B8" w:rsidRDefault="004B54AB" w:rsidP="004B54AB">
      <w:pPr>
        <w:autoSpaceDE w:val="0"/>
        <w:autoSpaceDN w:val="0"/>
        <w:spacing w:after="0" w:line="23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Аверьянов Александр Дмитриевич </w:t>
      </w:r>
    </w:p>
    <w:p w:rsidR="004B54AB" w:rsidRPr="002D51B8" w:rsidRDefault="004B54AB" w:rsidP="004B54A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физической культуры</w:t>
      </w:r>
    </w:p>
    <w:p w:rsidR="004B54AB" w:rsidRPr="002D51B8" w:rsidRDefault="004B54AB" w:rsidP="004B54AB">
      <w:pPr>
        <w:rPr>
          <w:rFonts w:ascii="Times New Roman" w:hAnsi="Times New Roman" w:cs="Times New Roman"/>
          <w:sz w:val="28"/>
          <w:szCs w:val="28"/>
        </w:rPr>
      </w:pPr>
    </w:p>
    <w:p w:rsidR="004B54AB" w:rsidRPr="002D51B8" w:rsidRDefault="004B54AB" w:rsidP="004B5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AB" w:rsidRDefault="004B54AB" w:rsidP="004B5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AB" w:rsidRPr="002D51B8" w:rsidRDefault="004B54AB" w:rsidP="004B5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AB" w:rsidRPr="002D51B8" w:rsidRDefault="004B54AB" w:rsidP="004B5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B8">
        <w:rPr>
          <w:rFonts w:ascii="Times New Roman" w:hAnsi="Times New Roman" w:cs="Times New Roman"/>
          <w:sz w:val="28"/>
          <w:szCs w:val="28"/>
        </w:rPr>
        <w:t>Благодарный 2023</w:t>
      </w:r>
    </w:p>
    <w:p w:rsidR="004B54AB" w:rsidRPr="007C3EA3" w:rsidRDefault="004B54AB" w:rsidP="004B54AB">
      <w:pPr>
        <w:rPr>
          <w:rFonts w:ascii="Times New Roman" w:hAnsi="Times New Roman" w:cs="Times New Roman"/>
        </w:rPr>
      </w:pPr>
    </w:p>
    <w:p w:rsidR="009D516D" w:rsidRPr="009D516D" w:rsidRDefault="009D516D" w:rsidP="009D516D">
      <w:pPr>
        <w:pStyle w:val="h1"/>
        <w:spacing w:before="397" w:after="227"/>
        <w:ind w:left="-567" w:firstLine="567"/>
        <w:rPr>
          <w:rFonts w:ascii="Times New Roman" w:hAnsi="Times New Roman" w:cs="Times New Roman"/>
        </w:rPr>
      </w:pPr>
      <w:r w:rsidRPr="009D516D">
        <w:rPr>
          <w:rFonts w:ascii="Times New Roman" w:hAnsi="Times New Roman" w:cs="Times New Roman"/>
        </w:rPr>
        <w:lastRenderedPageBreak/>
        <w:t>ПОЯСНИТЕЛЬНАЯ ЗАПИСКА</w:t>
      </w:r>
    </w:p>
    <w:p w:rsidR="009D516D" w:rsidRPr="009D516D" w:rsidRDefault="009D516D" w:rsidP="009D516D">
      <w:pPr>
        <w:pStyle w:val="body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516D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9D516D" w:rsidRDefault="009D516D" w:rsidP="009D516D">
      <w:pPr>
        <w:pStyle w:val="h2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D516D" w:rsidRPr="009D516D" w:rsidRDefault="009D516D" w:rsidP="009D516D">
      <w:pPr>
        <w:pStyle w:val="h2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516D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9D516D" w:rsidRPr="00ED5C03" w:rsidRDefault="009D516D" w:rsidP="009D51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физической культуры.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 класса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достиженческой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мотивационно-процессуальным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(физическое совершенствование).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системой модулей, которые структурными компонентами входят в раздел «Физическое совершенствование».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Инвариантные модули включают в себя содержание базовых видов спорта: гимнастики, лёгкой атлетики.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B54AB" w:rsidRPr="00ED5C03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B54AB" w:rsidRPr="006E7FAB" w:rsidRDefault="004B54AB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7FAB">
        <w:rPr>
          <w:rFonts w:ascii="Times New Roman" w:hAnsi="Times New Roman" w:cs="Times New Roman"/>
          <w:color w:val="000000"/>
        </w:rPr>
        <w:t>‌</w:t>
      </w:r>
      <w:bookmarkStart w:id="0" w:name="ceba58f0-def2-488e-88c8-f4292ccf0380"/>
      <w:r w:rsidR="006E7FAB" w:rsidRPr="006E7FAB">
        <w:rPr>
          <w:rFonts w:ascii="Times New Roman" w:hAnsi="Times New Roman" w:cs="Times New Roman"/>
        </w:rPr>
        <w:t xml:space="preserve"> </w:t>
      </w:r>
      <w:r w:rsidR="006E7FAB" w:rsidRPr="006E7FA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СОО, в 10-х классах образовательная организация обеспечивает реализацию учебных планов одного или нескольких профилей обучения: </w:t>
      </w:r>
      <w:proofErr w:type="spellStart"/>
      <w:proofErr w:type="gramStart"/>
      <w:r w:rsidR="006E7FAB" w:rsidRPr="006E7FA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6E7FAB" w:rsidRPr="006E7FAB">
        <w:rPr>
          <w:rFonts w:ascii="Times New Roman" w:hAnsi="Times New Roman" w:cs="Times New Roman"/>
          <w:sz w:val="24"/>
          <w:szCs w:val="24"/>
        </w:rPr>
        <w:t>, гуманитарного, 230 социально-экономического, технологического, универсального профиля обучения. При реализации вариантов федерального учебного плана естественно</w:t>
      </w:r>
      <w:r w:rsidR="006E7FAB" w:rsidRPr="006E7FAB">
        <w:rPr>
          <w:rFonts w:ascii="Times New Roman" w:hAnsi="Times New Roman" w:cs="Times New Roman"/>
          <w:sz w:val="24"/>
          <w:szCs w:val="24"/>
        </w:rPr>
        <w:t xml:space="preserve">научного, гуманитарного, социально-экономического, технологического профиля обучения, на освоение учебного предмета «Физическая культура» планируется на базовом уровне из расчета 2 ч в неделю. Третий час рекомендуется реализовывать образовательной организацией за счет часов внеурочной деятельности и (или) за счет посещения </w:t>
      </w:r>
      <w:proofErr w:type="gramStart"/>
      <w:r w:rsidR="006E7FAB" w:rsidRPr="006E7F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E7FAB" w:rsidRPr="006E7FAB">
        <w:rPr>
          <w:rFonts w:ascii="Times New Roman" w:hAnsi="Times New Roman" w:cs="Times New Roman"/>
          <w:sz w:val="24"/>
          <w:szCs w:val="24"/>
        </w:rPr>
        <w:t xml:space="preserve"> спортивных секций школьных спортивных клубов, включая использование учебных модулей по видам спорта. </w:t>
      </w:r>
      <w:proofErr w:type="gramStart"/>
      <w:r w:rsidR="006E7FAB" w:rsidRPr="006E7FAB">
        <w:rPr>
          <w:rFonts w:ascii="Times New Roman" w:hAnsi="Times New Roman" w:cs="Times New Roman"/>
          <w:sz w:val="24"/>
          <w:szCs w:val="24"/>
        </w:rPr>
        <w:t>При реализации вариантов федерального учебного плана универсального профиля обучения, образовательным организациям рекомендуется учесть, что в соответствии с Национальными целями развития Российской Федерации на период до 2030 года; Концепцией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24 декабря 2018 г. на коллегии Министерства просвещения Российской Федерации);</w:t>
      </w:r>
      <w:proofErr w:type="gramEnd"/>
      <w:r w:rsidR="006E7FAB" w:rsidRPr="006E7FAB">
        <w:rPr>
          <w:rFonts w:ascii="Times New Roman" w:hAnsi="Times New Roman" w:cs="Times New Roman"/>
          <w:sz w:val="24"/>
          <w:szCs w:val="24"/>
        </w:rPr>
        <w:t xml:space="preserve"> рабочей программой по учебному предмету «Физическая культура» (одобрена решением федерального учебно-методического объединения по общему образованию, протокол от 27 сентября 2021 г. № 3/21); </w:t>
      </w:r>
      <w:proofErr w:type="gramStart"/>
      <w:r w:rsidR="006E7FAB" w:rsidRPr="006E7FAB">
        <w:rPr>
          <w:rFonts w:ascii="Times New Roman" w:hAnsi="Times New Roman" w:cs="Times New Roman"/>
          <w:sz w:val="24"/>
          <w:szCs w:val="24"/>
        </w:rPr>
        <w:t xml:space="preserve">условия участия общеобразовательных организаций Ставропольского края во Всероссийском проекте «Футбол в школе» и планировать на изучение учебного предмета «Физическая культура» 3 часа в неделю за счет части, формируемой участниками образовательных отношений или за счет перераспределения часов, предусмотренных в федеральном учебном плане на изучение учебных предметов, по которым не проводится государственная итоговая аттестация (письмо </w:t>
      </w:r>
      <w:proofErr w:type="spellStart"/>
      <w:r w:rsidR="006E7FAB" w:rsidRPr="006E7F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7FAB" w:rsidRPr="006E7FAB">
        <w:rPr>
          <w:rFonts w:ascii="Times New Roman" w:hAnsi="Times New Roman" w:cs="Times New Roman"/>
          <w:sz w:val="24"/>
          <w:szCs w:val="24"/>
        </w:rPr>
        <w:t xml:space="preserve"> России от 03 марта 2023 № 03-327</w:t>
      </w:r>
      <w:proofErr w:type="gramEnd"/>
      <w:r w:rsidR="006E7FAB" w:rsidRPr="006E7FAB">
        <w:rPr>
          <w:rFonts w:ascii="Times New Roman" w:hAnsi="Times New Roman" w:cs="Times New Roman"/>
          <w:sz w:val="24"/>
          <w:szCs w:val="24"/>
        </w:rPr>
        <w:t xml:space="preserve"> «О направлении информации» (вместе с методическими рекомендациями по введению федеральных основных общеобразовательных программ)</w:t>
      </w:r>
      <w:proofErr w:type="gramStart"/>
      <w:r w:rsidR="006E7FAB">
        <w:rPr>
          <w:rFonts w:ascii="Times New Roman" w:hAnsi="Times New Roman" w:cs="Times New Roman"/>
          <w:sz w:val="24"/>
          <w:szCs w:val="24"/>
        </w:rPr>
        <w:t>.</w:t>
      </w:r>
      <w:r w:rsidRPr="006E7FA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E7FAB">
        <w:rPr>
          <w:rFonts w:ascii="Times New Roman" w:hAnsi="Times New Roman" w:cs="Times New Roman"/>
          <w:color w:val="000000"/>
          <w:sz w:val="24"/>
          <w:szCs w:val="24"/>
        </w:rPr>
        <w:t>бщее число часов, рекомендованных для изучения физической культуры,</w:t>
      </w:r>
      <w:r w:rsidR="00D943B6" w:rsidRPr="00D943B6">
        <w:rPr>
          <w:rFonts w:ascii="Times New Roman" w:hAnsi="Times New Roman" w:cs="Times New Roman"/>
          <w:sz w:val="24"/>
          <w:szCs w:val="24"/>
        </w:rPr>
        <w:t xml:space="preserve"> </w:t>
      </w:r>
      <w:r w:rsidR="00D943B6" w:rsidRPr="006E7FAB">
        <w:rPr>
          <w:rFonts w:ascii="Times New Roman" w:hAnsi="Times New Roman" w:cs="Times New Roman"/>
          <w:sz w:val="24"/>
          <w:szCs w:val="24"/>
        </w:rPr>
        <w:t>230</w:t>
      </w:r>
      <w:r w:rsidR="00D943B6">
        <w:rPr>
          <w:rFonts w:ascii="Times New Roman" w:hAnsi="Times New Roman" w:cs="Times New Roman"/>
          <w:sz w:val="24"/>
          <w:szCs w:val="24"/>
        </w:rPr>
        <w:t>: 10а классе 102 часа (3 часа в неделю) и</w:t>
      </w:r>
      <w:r w:rsidRPr="006E7FAB">
        <w:rPr>
          <w:rFonts w:ascii="Times New Roman" w:hAnsi="Times New Roman" w:cs="Times New Roman"/>
          <w:color w:val="000000"/>
          <w:sz w:val="24"/>
          <w:szCs w:val="24"/>
        </w:rPr>
        <w:t xml:space="preserve"> – 204 часа: в 10 </w:t>
      </w:r>
      <w:r w:rsidR="00D943B6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6E7FAB">
        <w:rPr>
          <w:rFonts w:ascii="Times New Roman" w:hAnsi="Times New Roman" w:cs="Times New Roman"/>
          <w:color w:val="000000"/>
          <w:sz w:val="24"/>
          <w:szCs w:val="24"/>
        </w:rPr>
        <w:t xml:space="preserve">классе – 68 часов (2 часа в неделю). </w:t>
      </w:r>
      <w:bookmarkEnd w:id="0"/>
    </w:p>
    <w:p w:rsidR="004B54AB" w:rsidRPr="00ED5C03" w:rsidRDefault="004B54AB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прикладно-ориентированная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соревновательно-достиженческая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прикладно-ориентированной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двигательной деятельности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>). Основные типы и виды активного отдыха, их целевое предназначение и содержательное наполнение.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B54AB" w:rsidRDefault="00ED5C03" w:rsidP="00ED5C03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Руфье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</w:t>
      </w:r>
    </w:p>
    <w:p w:rsidR="00ED5C03" w:rsidRPr="00ED5C03" w:rsidRDefault="00ED5C03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Физкультурно-оздоровительная деятельность.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деятельность.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Модуль «Спортивные игры».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Прикладно-ориентированная</w:t>
      </w:r>
      <w:proofErr w:type="spellEnd"/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двигательная деятельность.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ED5C03" w:rsidRPr="00ED5C03" w:rsidRDefault="00ED5C03" w:rsidP="00ED5C03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5C03" w:rsidRPr="00ED5C03" w:rsidRDefault="00ED5C03" w:rsidP="00ED5C03">
      <w:pPr>
        <w:ind w:left="-567"/>
        <w:rPr>
          <w:rFonts w:ascii="Times New Roman" w:hAnsi="Times New Roman" w:cs="Times New Roman"/>
          <w:sz w:val="24"/>
          <w:szCs w:val="24"/>
        </w:rPr>
        <w:sectPr w:rsidR="00ED5C03" w:rsidRPr="00ED5C03" w:rsidSect="00ED5C03">
          <w:pgSz w:w="11906" w:h="16383"/>
          <w:pgMar w:top="1134" w:right="850" w:bottom="1134" w:left="1560" w:header="720" w:footer="720" w:gutter="0"/>
          <w:cols w:space="720"/>
        </w:sectPr>
      </w:pPr>
    </w:p>
    <w:p w:rsidR="004B54AB" w:rsidRPr="00ED5C03" w:rsidRDefault="004B54AB" w:rsidP="00ED5C0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1" w:name="_Toc137510617"/>
      <w:bookmarkStart w:id="2" w:name="block-20945377"/>
      <w:bookmarkEnd w:id="1"/>
    </w:p>
    <w:p w:rsidR="004B54AB" w:rsidRPr="00ED5C03" w:rsidRDefault="004B54AB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B54AB" w:rsidRPr="00ED5C03" w:rsidRDefault="004B54AB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37548640"/>
      <w:bookmarkEnd w:id="2"/>
      <w:bookmarkEnd w:id="3"/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B54AB" w:rsidRPr="00ED5C03" w:rsidRDefault="004B54AB" w:rsidP="00ED5C0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4" w:name="_Toc137548641"/>
      <w:bookmarkEnd w:id="4"/>
    </w:p>
    <w:p w:rsidR="004B54AB" w:rsidRPr="00ED5C03" w:rsidRDefault="004B54AB" w:rsidP="00ED5C03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идейную убеждённость, готовность к служению и защите Отечества, ответственность за его судьбу;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 физическом совершенствовании, занятиях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спортивно-оздоровительной деятельностью;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4B54AB" w:rsidRPr="00ED5C03" w:rsidRDefault="004B54AB" w:rsidP="00ED5C03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bookmarkStart w:id="5" w:name="_Toc137510620"/>
      <w:bookmarkEnd w:id="5"/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4720971"/>
      <w:bookmarkEnd w:id="6"/>
      <w:r w:rsidRPr="00ED5C0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следующие базовые логические действия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при решении жизненных проблем.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умения работать с информацией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вести диалог, уметь смягчать конфликтные ситуации;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самоорганизации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постоянно повышать свой образовательный и культурный уровень;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самоконтроля, принятия себя и других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D5C03">
        <w:rPr>
          <w:rFonts w:ascii="Times New Roman" w:hAnsi="Times New Roman" w:cs="Times New Roman"/>
          <w:i/>
          <w:color w:val="000000"/>
          <w:sz w:val="24"/>
          <w:szCs w:val="24"/>
        </w:rPr>
        <w:t>совместной деятельности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4B54AB" w:rsidRPr="00ED5C03" w:rsidRDefault="004B54AB" w:rsidP="00ED5C03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bookmarkStart w:id="7" w:name="_Toc137510621"/>
      <w:bookmarkEnd w:id="7"/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классе</w:t>
      </w: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«Знания о физической культуре»: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«Организация самостоятельных занятий»: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проектировать </w:t>
      </w:r>
      <w:proofErr w:type="spellStart"/>
      <w:r w:rsidRPr="00ED5C03">
        <w:rPr>
          <w:rFonts w:ascii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«Физическое совершенствование»: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B54AB" w:rsidRPr="00ED5C03" w:rsidRDefault="004B54AB" w:rsidP="00ED5C03">
      <w:pPr>
        <w:spacing w:after="0" w:line="264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5C03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4B54AB" w:rsidRPr="00ED5C03" w:rsidRDefault="004B54AB" w:rsidP="00ED5C03">
      <w:pPr>
        <w:pStyle w:val="a3"/>
        <w:spacing w:before="72"/>
        <w:ind w:left="-426" w:firstLine="284"/>
        <w:rPr>
          <w:b/>
        </w:rPr>
      </w:pPr>
    </w:p>
    <w:p w:rsidR="004B54AB" w:rsidRPr="00ED5C03" w:rsidRDefault="004B54AB" w:rsidP="004B54AB">
      <w:pPr>
        <w:pStyle w:val="a3"/>
        <w:spacing w:before="72"/>
        <w:ind w:left="-851"/>
        <w:rPr>
          <w:b/>
        </w:rPr>
      </w:pPr>
    </w:p>
    <w:p w:rsidR="004B54AB" w:rsidRPr="00ED5C03" w:rsidRDefault="004B54AB" w:rsidP="004B54AB">
      <w:pPr>
        <w:pStyle w:val="a3"/>
        <w:spacing w:before="72"/>
        <w:ind w:left="-851"/>
        <w:rPr>
          <w:b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5C03" w:rsidRDefault="00ED5C03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54AB" w:rsidRPr="00ED5C03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B54AB" w:rsidRPr="00ED5C03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C03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4B54AB" w:rsidRPr="00ED5C03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4AB" w:rsidRPr="00ED5C03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8345" w:type="dxa"/>
        <w:tblInd w:w="-34" w:type="dxa"/>
        <w:tblLayout w:type="fixed"/>
        <w:tblLook w:val="04A0"/>
      </w:tblPr>
      <w:tblGrid>
        <w:gridCol w:w="1046"/>
        <w:gridCol w:w="4545"/>
        <w:gridCol w:w="1984"/>
        <w:gridCol w:w="770"/>
      </w:tblGrid>
      <w:tr w:rsidR="004B54AB" w:rsidRPr="00ED5C03" w:rsidTr="004B54AB">
        <w:trPr>
          <w:trHeight w:val="263"/>
        </w:trPr>
        <w:tc>
          <w:tcPr>
            <w:tcW w:w="1046" w:type="dxa"/>
            <w:vMerge w:val="restart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45" w:type="dxa"/>
            <w:vMerge w:val="restart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AB" w:rsidRPr="00ED5C03" w:rsidTr="004B54AB">
        <w:trPr>
          <w:trHeight w:val="139"/>
        </w:trPr>
        <w:tc>
          <w:tcPr>
            <w:tcW w:w="1046" w:type="dxa"/>
            <w:vMerge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vMerge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4B54AB" w:rsidRPr="00ED5C03" w:rsidTr="004B54AB">
        <w:trPr>
          <w:trHeight w:val="787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«Знания о физической культуре»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4AB" w:rsidRPr="00ED5C03" w:rsidTr="004B54AB">
        <w:trPr>
          <w:trHeight w:val="787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4AB" w:rsidRPr="00ED5C03" w:rsidTr="004B54AB">
        <w:trPr>
          <w:trHeight w:val="802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«Способы самостоятельной деятельности»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sz w:val="24"/>
                <w:szCs w:val="24"/>
              </w:rPr>
            </w:pPr>
            <w:r w:rsidRPr="00ED5C03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4AB" w:rsidRPr="00ED5C03" w:rsidTr="004B54AB">
        <w:trPr>
          <w:trHeight w:val="524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8" w:type="dxa"/>
            <w:gridSpan w:val="3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5C03">
              <w:rPr>
                <w:b/>
                <w:sz w:val="24"/>
                <w:szCs w:val="24"/>
              </w:rPr>
              <w:t>54 часов)</w:t>
            </w:r>
          </w:p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4AB" w:rsidRPr="00ED5C03" w:rsidTr="004B54AB">
        <w:trPr>
          <w:trHeight w:val="787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5C03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D5C03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5C03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br/>
              <w:t>оздоровительная</w:t>
            </w:r>
            <w:proofErr w:type="gramEnd"/>
            <w:r w:rsidRPr="00ED5C03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5C0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AB" w:rsidRPr="00ED5C03" w:rsidTr="004B54AB">
        <w:trPr>
          <w:trHeight w:val="1064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529" w:type="dxa"/>
            <w:gridSpan w:val="2"/>
          </w:tcPr>
          <w:p w:rsidR="004B54AB" w:rsidRPr="00ED5C03" w:rsidRDefault="004B54AB" w:rsidP="004B54AB">
            <w:pPr>
              <w:pStyle w:val="table-body0mm"/>
              <w:rPr>
                <w:rStyle w:val="BoldItali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B54AB" w:rsidRPr="00ED5C03" w:rsidRDefault="004B54AB" w:rsidP="004B54AB">
            <w:pPr>
              <w:pStyle w:val="table-body0m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pStyle w:val="table-body0mm"/>
              <w:rPr>
                <w:rStyle w:val="BoldItali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B54AB" w:rsidRPr="00ED5C03" w:rsidTr="004B54AB">
        <w:trPr>
          <w:trHeight w:val="263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Модуль «Гимнастика»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B54AB" w:rsidRPr="00ED5C03" w:rsidTr="004B54AB">
        <w:trPr>
          <w:trHeight w:val="524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3.2.2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Модуль «Лёгкая</w:t>
            </w: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атлетика»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54AB" w:rsidRPr="00ED5C03" w:rsidTr="004B54AB">
        <w:trPr>
          <w:trHeight w:val="540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3.2.3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pStyle w:val="table-body0mm"/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B54AB" w:rsidRPr="00ED5C03" w:rsidTr="004B54AB">
        <w:trPr>
          <w:trHeight w:val="263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3.2.3.1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54AB" w:rsidRPr="00ED5C03" w:rsidTr="004B54AB">
        <w:trPr>
          <w:trHeight w:val="263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3.2.3.2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54AB" w:rsidRPr="00ED5C03" w:rsidTr="004B54AB">
        <w:trPr>
          <w:trHeight w:val="263"/>
        </w:trPr>
        <w:tc>
          <w:tcPr>
            <w:tcW w:w="1046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3.2.3.4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pStyle w:val="table-body0mm"/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54AB" w:rsidRPr="00ED5C03" w:rsidTr="004B54AB">
        <w:trPr>
          <w:trHeight w:val="263"/>
        </w:trPr>
        <w:tc>
          <w:tcPr>
            <w:tcW w:w="1046" w:type="dxa"/>
          </w:tcPr>
          <w:p w:rsidR="004B54AB" w:rsidRPr="00ED5C03" w:rsidRDefault="004B54AB" w:rsidP="004B54AB">
            <w:pPr>
              <w:pStyle w:val="table-body0mm"/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545" w:type="dxa"/>
          </w:tcPr>
          <w:p w:rsidR="004B54AB" w:rsidRPr="00ED5C03" w:rsidRDefault="004B54AB" w:rsidP="004B54AB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Модуль «Спортивная и физическая подготовка»</w:t>
            </w:r>
          </w:p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B54AB" w:rsidRPr="00ED5C03" w:rsidTr="004B54AB">
        <w:trPr>
          <w:trHeight w:val="263"/>
        </w:trPr>
        <w:tc>
          <w:tcPr>
            <w:tcW w:w="5591" w:type="dxa"/>
            <w:gridSpan w:val="2"/>
          </w:tcPr>
          <w:p w:rsidR="004B54AB" w:rsidRPr="00ED5C03" w:rsidRDefault="004B54AB" w:rsidP="004B54AB">
            <w:pPr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D5C03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0" w:type="dxa"/>
          </w:tcPr>
          <w:p w:rsidR="004B54AB" w:rsidRPr="00ED5C03" w:rsidRDefault="004B54AB" w:rsidP="004B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0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4B54AB" w:rsidRPr="003F0001" w:rsidRDefault="004B54AB" w:rsidP="004B54AB">
      <w:pPr>
        <w:rPr>
          <w:rFonts w:ascii="Times New Roman" w:hAnsi="Times New Roman" w:cs="Times New Roman"/>
          <w:b/>
          <w:sz w:val="20"/>
          <w:szCs w:val="20"/>
        </w:rPr>
      </w:pPr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ED5C03" w:rsidRPr="003F0001"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Pr="003F0001">
        <w:rPr>
          <w:rFonts w:ascii="Times New Roman" w:hAnsi="Times New Roman" w:cs="Times New Roman"/>
          <w:b/>
          <w:bCs/>
          <w:sz w:val="20"/>
          <w:szCs w:val="20"/>
        </w:rPr>
        <w:t xml:space="preserve"> класс</w:t>
      </w:r>
      <w:bookmarkStart w:id="8" w:name="_GoBack"/>
      <w:bookmarkEnd w:id="8"/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54AB" w:rsidRPr="003F0001" w:rsidRDefault="004B54AB" w:rsidP="004B54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50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98"/>
        <w:gridCol w:w="7199"/>
        <w:gridCol w:w="888"/>
        <w:gridCol w:w="789"/>
        <w:gridCol w:w="789"/>
      </w:tblGrid>
      <w:tr w:rsidR="004B54AB" w:rsidRPr="003F0001" w:rsidTr="004B54AB">
        <w:trPr>
          <w:trHeight w:val="779"/>
        </w:trPr>
        <w:tc>
          <w:tcPr>
            <w:tcW w:w="9444" w:type="dxa"/>
            <w:gridSpan w:val="5"/>
          </w:tcPr>
          <w:p w:rsidR="004B54AB" w:rsidRPr="003F0001" w:rsidRDefault="004B54AB" w:rsidP="004B54AB">
            <w:pPr>
              <w:spacing w:after="0" w:line="240" w:lineRule="auto"/>
              <w:ind w:left="-7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Раздел (название, количество часов)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ind w:left="-7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08"/>
        </w:trPr>
        <w:tc>
          <w:tcPr>
            <w:tcW w:w="470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297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88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4B54AB" w:rsidRPr="003F0001" w:rsidTr="004B54AB">
        <w:trPr>
          <w:trHeight w:val="147"/>
        </w:trPr>
        <w:tc>
          <w:tcPr>
            <w:tcW w:w="9444" w:type="dxa"/>
            <w:gridSpan w:val="5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Знания о физической культуре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47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297" w:type="dxa"/>
            <w:gridSpan w:val="2"/>
            <w:vAlign w:val="center"/>
          </w:tcPr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Роль и значение адаптации организма в организации и планировании мероприятий здорового образа жизни, характеристика основных этапов адаптации. </w:t>
            </w:r>
          </w:p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компоненты здорового образа жизни и их влияние на здоровье современного человека Оптимизация работоспособности в режиме трудовой деятельности. Влияние занятий физической культурой на профилактику и искоренение вредных привычек. </w:t>
            </w:r>
          </w:p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Личная гигиена, закаливание организма и банные процедуры как компоненты здорового образа жизни.</w:t>
            </w:r>
          </w:p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Определение индивидуального расхода энергии в процессе занятий оздоровительной физической культурой.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47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297" w:type="dxa"/>
            <w:gridSpan w:val="2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понятия)</w:t>
            </w:r>
            <w:proofErr w:type="gramStart"/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онятие «профессионально-ориентированная физическая культура»: цель и задачи, содержательное наполнение. </w:t>
            </w:r>
          </w:p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Оздоровительная физическая культура в режиме учебной и профессиональной деятельности.</w:t>
            </w:r>
          </w:p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состояния здоровья с продолжительностью жизни человека. </w:t>
            </w:r>
          </w:p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Роль и значение занятий физической культуры в укреплении и сохранении здоровья в разных возрастных периодах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47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297" w:type="dxa"/>
            <w:gridSpan w:val="2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человека.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</w:t>
            </w:r>
          </w:p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9444" w:type="dxa"/>
            <w:gridSpan w:val="5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«Способы самостоятельной деятельности  »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47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97" w:type="dxa"/>
            <w:gridSpan w:val="2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культурой.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Массаж как средство оздоровительной физической культуры; правила организации и проведения процедур массажа. </w:t>
            </w:r>
          </w:p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приёмы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само массажа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их воздействие на организм человека.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47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97" w:type="dxa"/>
            <w:gridSpan w:val="2"/>
            <w:vAlign w:val="center"/>
          </w:tcPr>
          <w:p w:rsidR="004B54AB" w:rsidRPr="003F0001" w:rsidRDefault="004B54AB" w:rsidP="004B54AB">
            <w:pPr>
              <w:pStyle w:val="table-body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 как метод восстановления после психического и физического напряжения; характеристика основных методов, приёмов и процедур, правила их проведения (методика Э. Джекобсона; аутогенная тренировка И. Шульца, дыхательная гимнастика А. Н.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Стрельниковой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по методу «Ключ»).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9444" w:type="dxa"/>
            <w:gridSpan w:val="5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https://urok.1</w:t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 xml:space="preserve">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Спринтерский бег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41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53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 (70 – 80 м) с максимальной скоростью.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420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Низкий старт от 60 до 100 м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539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Дальнейшее обучение технике сприн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softHyphen/>
              <w:t>терского бега.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и скоростной бег до 60 метров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 серии).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Челночный бег 3*10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ускорением.100 м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Эстафетный бег, передача эстафетной палочки.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Старты из различных исходных положений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Эстафетный бег, передача эстафетной палочки.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Модуль «Спортивная и физическая подготовка»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Бег  по пересечённой местности   3000м      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разбега – на результат.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малого мяча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на заданное расстояние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Метание в горизонтальную и вертикальную цели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1) с расстояния 6 – 8 метров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546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ускорением, 60 м на результат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3F00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(17 мин).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вертикальных препятствий,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требований комплекса ГТО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Бег  2000м (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). 3000м (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Круговая тренировка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Бег 100м на результат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на 3000 метров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Техник Б.. Роль и значение адаптации организма в организации и планировании мероприятий здорового образа жизни, характеристика основных этапов адаптации.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компоненты здорового образа жизни и их влияние на здоровье современного человека.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техники передвижений.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«профессионально-ориентированная физическая культура»: цель и задачи, содержательное наполнение.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Оздоровительная физическая культура в режиме учебной и профессиональной деятельности.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состояния здоровья с продолжительностью жизни человека.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 Стойки, перемещения, передачи.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 Ведение мяча, броски.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внизкой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средней и высокой стойки на месте.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Ведение мяча без сопротивления защитника ведущей и не ведущей рукой.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места.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в движении.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 – баскетбола.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body"/>
              <w:ind w:firstLine="0"/>
              <w:jc w:val="left"/>
              <w:rPr>
                <w:rFonts w:ascii="Times New Roman" w:hAnsi="Times New Roman" w:cs="Times New Roman"/>
              </w:rPr>
            </w:pPr>
            <w:r w:rsidRPr="003F0001">
              <w:rPr>
                <w:rFonts w:ascii="Times New Roman" w:hAnsi="Times New Roman" w:cs="Times New Roman"/>
              </w:rPr>
              <w:t xml:space="preserve">Совершенствование основных технических приёмов и тактических действий в </w:t>
            </w:r>
            <w:r w:rsidRPr="003F0001">
              <w:rPr>
                <w:rFonts w:ascii="Times New Roman" w:hAnsi="Times New Roman" w:cs="Times New Roman"/>
              </w:rPr>
              <w:lastRenderedPageBreak/>
              <w:t>условиях учебной и игровой деятельности.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 Передвижения, прием и передача.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Правила Т.Б Стойки игрока перемещения в стойке.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Передача мяча через сетку.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соревнованию в технике перемещений и владения мячом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Игры и игровые задания с ограниченным числом игроков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 Нападающий удар. Подачи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технику передачи мяча за голову стоя на месте и с поворотом на 180</w:t>
            </w:r>
            <w:r w:rsidRPr="003F0001">
              <w:rPr>
                <w:rStyle w:val="Symbol"/>
                <w:sz w:val="20"/>
                <w:szCs w:val="20"/>
              </w:rPr>
              <w:t>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прием, передача, удар.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Удары и блокировка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Тактика нападений.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«Способы самостоятельной деятельности 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Массаж как средство оздоровительной физической культуры; правила организации и проведения процедур массажа.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приёмы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само массажа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их воздействие на организм человека.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напряжения; характеристика основных методов, приёмов и процедур, правила их проведения (методика Э. Джекобсона; аутогенная тренировка И. Шульца, дыхательная гимнастика А. Н.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Стрельниковой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по методу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«Ключ»).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Вис согнувшись,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(м), смешанные висы (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Простые связки.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 составляют комбинации из числа разученных упражнений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пражнения и комбинации на гимнастической перекладине (мальчики)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. Самостоятельное составление простейших комбинаций упражнений, направленных на развитие координационных и кондиционных способностей.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кувырок назад в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стоя ноги врозь; кувырок вперед и назад; длинный кувырок; стойка на голове и руках. 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Девочки: «мост» и поворот в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Упражнения на гибкость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Развитие силовых способностей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9" w:type="dxa"/>
          </w:tcPr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компоненты здорового образа жизни и их влияние на здоровье современного человека.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99" w:type="dxa"/>
          </w:tcPr>
          <w:p w:rsidR="004B54AB" w:rsidRPr="003F0001" w:rsidRDefault="004B54AB" w:rsidP="004B54AB">
            <w:pPr>
              <w:pStyle w:val="table-body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Рациональная организация труда как фактор сохранения и укрепления здоровья.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 Эстафеты и игры с использованием гимнастических упражнений и инвентаря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приёмы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само массажа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их воздействие на организм человека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Массаж как средство оздоровительной физической культуры; правила организации и проведения процедур массажа.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Модуль «Спортивная и физическая подготовка»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Совершенствование координационных способностей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Броски набивного мяча.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Т.Б при занятиях легкой атлетикой. Прыжки в высоту с 7 – 9 шагов разбега.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прыжка в высоту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Модуль «Спортивная и физическая подготовка»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на заданное расстояние.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в горизонтальную и вертикальную цели (1х1)  с расстояния (юноши — до 18 м, девушки — 12-14 м).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100м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Ловля набивного мяча двумя руками после броска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 верх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: с хлопками ладонями, после приседания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Бег 100м на результат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Смешанное передвижение (бег в чередовании с ходьбой) до 3000 метров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3F0001">
                <w:rPr>
                  <w:rFonts w:ascii="Times New Roman" w:hAnsi="Times New Roman" w:cs="Times New Roman"/>
                  <w:sz w:val="20"/>
                  <w:szCs w:val="20"/>
                </w:rPr>
                <w:t>2500 метров</w:t>
              </w:r>
            </w:smartTag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– девочки.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Бег с низкого старта в гору. Разнообразные прыжки и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Переменный бег – 15 минут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Кросс до 15 мин.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Бросок набивного мяча (юноши — 3 кг, девушки — 2 кг) двумя руками из различных и. </w:t>
            </w:r>
            <w:proofErr w:type="spellStart"/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Бег с ускорением.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Бег с максимальной скоростью.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Упражнения и простейшие программы выносливости.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подвижные  игры.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Стойки игрока перемещение в стойки.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Удары по воротам.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ведение, удар, прием мяча, остановка.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техники перемещения и ведения мячом.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без изменения позиций игроков.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67"/>
        </w:trPr>
        <w:tc>
          <w:tcPr>
            <w:tcW w:w="568" w:type="dxa"/>
            <w:gridSpan w:val="2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9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88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4AB" w:rsidRPr="003F0001" w:rsidRDefault="004B54AB" w:rsidP="004B5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4AB" w:rsidRPr="003F0001" w:rsidRDefault="004B54AB" w:rsidP="004B54AB">
      <w:pPr>
        <w:rPr>
          <w:rFonts w:ascii="Times New Roman" w:hAnsi="Times New Roman" w:cs="Times New Roman"/>
          <w:sz w:val="20"/>
          <w:szCs w:val="20"/>
        </w:rPr>
      </w:pPr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4B54AB" w:rsidRPr="003F0001" w:rsidRDefault="004B54AB" w:rsidP="004B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 xml:space="preserve">10 </w:t>
      </w:r>
      <w:r w:rsidR="00ED5C03" w:rsidRPr="003F0001">
        <w:rPr>
          <w:rFonts w:ascii="Times New Roman" w:hAnsi="Times New Roman" w:cs="Times New Roman"/>
          <w:b/>
          <w:bCs/>
          <w:sz w:val="20"/>
          <w:szCs w:val="20"/>
        </w:rPr>
        <w:t xml:space="preserve">б </w:t>
      </w:r>
      <w:r w:rsidRPr="003F0001">
        <w:rPr>
          <w:rFonts w:ascii="Times New Roman" w:hAnsi="Times New Roman" w:cs="Times New Roman"/>
          <w:b/>
          <w:bCs/>
          <w:sz w:val="20"/>
          <w:szCs w:val="20"/>
        </w:rPr>
        <w:t>класс</w:t>
      </w:r>
    </w:p>
    <w:tbl>
      <w:tblPr>
        <w:tblpPr w:leftFromText="180" w:rightFromText="180" w:vertAnchor="text" w:horzAnchor="margin" w:tblpXSpec="center" w:tblpY="15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520"/>
        <w:gridCol w:w="851"/>
        <w:gridCol w:w="1417"/>
        <w:gridCol w:w="993"/>
      </w:tblGrid>
      <w:tr w:rsidR="004B54AB" w:rsidRPr="003F0001" w:rsidTr="004B54AB">
        <w:trPr>
          <w:trHeight w:val="1104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ind w:left="-2835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6520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851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«Знания о физической культуре»</w:t>
            </w: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История физической культуры.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Туристские походы как форма организации здорового образа жизни.  Профессионально-прикладная физическая культура Здоровье и здоровый образ жизни, вредные привычки и их пагубное влияние на здоровье человека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rPr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(основные понятия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). Двигательные действия как основа технической подготовки; понятие двигательного умения и двигательного навыка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планирование самостоятельных занятий по развитию физических качеств.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rPr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человека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процессе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4B54AB" w:rsidRPr="003F0001" w:rsidRDefault="004B54AB" w:rsidP="004B54AB">
            <w:pPr>
              <w:rPr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</w:t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 «Способы самостоятельной деятельности  »</w:t>
            </w: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и проведение самостоятельных занятий физической культурой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rPr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Измерение функциональных резервов организма. Оказание первой помощи на самостоятельных занятиях физическими упражнениями и во время активного отдыха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rPr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4B54AB" w:rsidRPr="003F0001" w:rsidRDefault="004B54AB" w:rsidP="004B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«Физическое совершенствование»,</w:t>
            </w: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100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«Легкая атлетика»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97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 по технике безопасности. Специальные беговые упражнения.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 (60 – 100 м) с максимальной скоростью.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Высокий старт от 10 до 15 м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ускорением, 60 м на результат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ускорением, 100 м на результат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Бег с ускорением, 100 м на результат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Демонстрируют приросты в показателях физической подготовленности и нормативных требований комплекса ГТО Прыжки в длину с места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Прыжка с разбега в длину способом «прогнувшись» и «согнув ноги»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в метании спортивного снаряда с разбега на дальность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Метание малого мяча на дальность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дальность.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 способами «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наступание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» и «прыжковый бег»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 2000м (девочки) и 3000 м (мальчики).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на 1500 метров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культурой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«Спортивные игры»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Баскетбол.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Т.Б.Перемещения в стой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softHyphen/>
              <w:t>ке приставными шагами боком, ли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softHyphen/>
              <w:t>цом и спиной вперёд.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передачи мяча после отскока об пол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Передача мяча одной рукой от плеча и снизу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Повороты туловища в правую и левую стороны с удержанием мяча двумя руками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одной рукой от груди на месте и в движении.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парах, тройках, квадратах, круге.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низкой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средней и высокой стойки на месте.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Броски «двумя руками 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низу».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корзину двумя руками в прыжке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Бросок мяча в корзину одной рукой в прыжке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:rsidR="004B54AB" w:rsidRPr="003F0001" w:rsidRDefault="004B54AB" w:rsidP="004B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Круговая тренировка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:rsidR="004B54AB" w:rsidRPr="003F0001" w:rsidRDefault="004B54AB" w:rsidP="004B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Упражнение с набивными мячами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</w:tcPr>
          <w:p w:rsidR="004B54AB" w:rsidRPr="003F0001" w:rsidRDefault="004B54AB" w:rsidP="004B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Челночный бег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</w:tcPr>
          <w:p w:rsidR="004B54AB" w:rsidRPr="003F0001" w:rsidRDefault="004B54AB" w:rsidP="004B5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упражнения на развитие силы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походы как форма организации здорового образа жизни. 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Профессионально-прикладная физическая культура Здоровье и здоровый образ жизни, вредные привычки и их пагубное влияние на здоровье человека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Т.БПриёмы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передачи на месте и в движении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Подачи мяча в разные зоны площадки соперника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Удары и блокировка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Совершенствуют технические действия в тактических схемах нападения и защиты (в условиях учебной игровой деятельности);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в защите и нападении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технику передачи мяча за голову стоя на месте и с поворотом на 180</w:t>
            </w:r>
            <w:r w:rsidRPr="003F0001">
              <w:rPr>
                <w:rStyle w:val="Symbol"/>
                <w:rFonts w:ascii="Times New Roman" w:hAnsi="Times New Roman" w:cs="Times New Roman"/>
                <w:sz w:val="20"/>
                <w:szCs w:val="20"/>
              </w:rPr>
              <w:t>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в парах);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Совершенствуют игровые действия в нападении и защите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Помощь в судействе.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Двусторонние игры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самостоятельной деятельности 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Измерение функциональных резервов организма. Оказание первой помощи на самостоятельных занятиях физическими упражнениями и во время активного отдыха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«Гимнастика</w:t>
            </w:r>
            <w:proofErr w:type="gramStart"/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 Акробатическая комбинация с включением длинного кувырка с разбега и кувырка назад в упор,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стояноги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врозь (юноши). Кувырок назад в упор, стоя ноги врозь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комбинация»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оставляют акробатическую комбинацию из хорошо освоенных упражнений и разучивают её (не менее 10—12 элементов и упражнений);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Гимнастическая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ком-бинация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</w:t>
            </w:r>
            <w:r w:rsidRPr="003F00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ческом бревне, с вклю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чением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полушпагата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стойки на колене с опорой на руки и отведением ноги назад (девушки).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Размахивания в висе на высокой перекладин</w:t>
            </w:r>
            <w:proofErr w:type="gramStart"/>
            <w:r w:rsidRPr="003F000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е(</w:t>
            </w:r>
            <w:proofErr w:type="gramEnd"/>
            <w:r w:rsidRPr="003F000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м)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степ-аэробики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акробатики и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Соскок вперёд прогнувшись с высокой гимнастической перекладин</w:t>
            </w: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м), </w:t>
            </w:r>
            <w:proofErr w:type="spell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степ-аэробики</w:t>
            </w:r>
            <w:proofErr w:type="spellEnd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, акробатики и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Вольные упражнения на базе ранее разученных акробатических упражнений и упражнений ритмической гимнастики (девушки)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гимнастическом бревне (девочки) Упражнения и комбинации на гимнастической перекладине (мальчики)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«Легкая атлетика</w:t>
            </w:r>
            <w:proofErr w:type="gramStart"/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Т.Б при занятиях легкой атлетикой. Прыжки в высоту  способом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«перешагивание».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Прыжки в высоту с 3 – 5 шагов разбега.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«Спорт»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4 – 5 шагов разбега на результат.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(бег в чередовании с ходьбой) до 3000 метров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3F0001">
                <w:rPr>
                  <w:rFonts w:ascii="Times New Roman" w:hAnsi="Times New Roman" w:cs="Times New Roman"/>
                  <w:sz w:val="20"/>
                  <w:szCs w:val="20"/>
                </w:rPr>
                <w:t>2500 метров</w:t>
              </w:r>
            </w:smartTag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– девочки.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Переменный бег – 15-20  минут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Старт из различных исходных положений.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физической подготовленности и нормативных требований комплекса ГТО </w:t>
            </w: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«Спортивные игры»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Футбол. 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Т.Б.  Ведение, приёмы и передачи, остановки и удары по мячу с места и в движении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в футболе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Удар по мячу с разбега внутренней частью подъёма стопы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Остановка мяча внутренней стороной стопы.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Основные тактические схемы игры футбол и мини-футбол «4-4-2»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pStyle w:val="table-list-bullet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Тактической схемой игры «3-1» в мини-футболе, возможными схемами взаимодействия игроков в условиях игровой деятельности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Разучивают возможные варианты игровой комбинации «от своих ворот» в условиях игровой деятельности (обучение в командах</w:t>
            </w:r>
            <w:proofErr w:type="gramEnd"/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 xml:space="preserve"> Играют по правилам классического футбола и мини-футбола с использованием разученных технических и тактических действий (обучение в командах)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AB" w:rsidRPr="003F0001" w:rsidTr="004B54AB">
        <w:trPr>
          <w:trHeight w:val="83"/>
        </w:trPr>
        <w:tc>
          <w:tcPr>
            <w:tcW w:w="959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20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1" w:type="dxa"/>
            <w:vAlign w:val="center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4AB" w:rsidRPr="003F0001" w:rsidRDefault="004B54AB" w:rsidP="004B5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4AB" w:rsidRPr="003F0001" w:rsidRDefault="004B54AB" w:rsidP="004B54AB">
      <w:pPr>
        <w:tabs>
          <w:tab w:val="left" w:pos="9096"/>
        </w:tabs>
        <w:rPr>
          <w:rFonts w:ascii="Times New Roman" w:hAnsi="Times New Roman" w:cs="Times New Roman"/>
          <w:sz w:val="20"/>
          <w:szCs w:val="20"/>
        </w:rPr>
      </w:pPr>
    </w:p>
    <w:p w:rsidR="00ED5C03" w:rsidRPr="003F0001" w:rsidRDefault="00ED5C03" w:rsidP="00ED5C03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>Учебные нормативы по усвоению навыков, умений, развитию двигательных качеств по предмету физкультура для 10 класс.</w:t>
      </w:r>
    </w:p>
    <w:p w:rsidR="00ED5C03" w:rsidRPr="003F0001" w:rsidRDefault="00ED5C03" w:rsidP="00ED5C03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46"/>
      </w:tblGrid>
      <w:tr w:rsidR="00ED5C03" w:rsidRPr="003F0001" w:rsidTr="00ED5C03">
        <w:trPr>
          <w:tblCellSpacing w:w="0" w:type="dxa"/>
        </w:trPr>
        <w:tc>
          <w:tcPr>
            <w:tcW w:w="0" w:type="auto"/>
            <w:hideMark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4077"/>
              <w:gridCol w:w="531"/>
              <w:gridCol w:w="530"/>
              <w:gridCol w:w="530"/>
              <w:gridCol w:w="531"/>
              <w:gridCol w:w="530"/>
              <w:gridCol w:w="530"/>
            </w:tblGrid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Девочки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“3”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Челночный бег 4</w:t>
                  </w: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x</w:t>
                  </w: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  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5,7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2,5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18,0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12,20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155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1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7,00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2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13,30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3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20,00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5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 учета времени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10 км, мин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 учета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4077"/>
              <w:gridCol w:w="531"/>
              <w:gridCol w:w="530"/>
              <w:gridCol w:w="530"/>
              <w:gridCol w:w="531"/>
              <w:gridCol w:w="530"/>
              <w:gridCol w:w="530"/>
            </w:tblGrid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Девочки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“3”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Челночный бег 4</w:t>
                  </w: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x</w:t>
                  </w: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  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6,2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2,6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18,2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12,10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1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2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13,40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3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5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 учета времени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Бег на лыжах 10 км, мин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 учета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5C03" w:rsidRPr="003F0001" w:rsidTr="00ED5C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5C03" w:rsidRPr="003F0001" w:rsidRDefault="00ED5C03" w:rsidP="00ED5C03">
                  <w:pPr>
                    <w:autoSpaceDE w:val="0"/>
                    <w:autoSpaceDN w:val="0"/>
                    <w:adjustRightInd w:val="0"/>
                    <w:spacing w:after="120" w:line="237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000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</w:tbl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5C03" w:rsidRPr="003F0001" w:rsidRDefault="00ED5C03" w:rsidP="00ED5C03">
      <w:pPr>
        <w:autoSpaceDE w:val="0"/>
        <w:autoSpaceDN w:val="0"/>
        <w:adjustRightInd w:val="0"/>
        <w:spacing w:after="120" w:line="237" w:lineRule="auto"/>
        <w:rPr>
          <w:rFonts w:ascii="Times New Roman" w:hAnsi="Times New Roman" w:cs="Times New Roman"/>
          <w:bCs/>
          <w:sz w:val="20"/>
          <w:szCs w:val="20"/>
        </w:rPr>
      </w:pPr>
    </w:p>
    <w:p w:rsidR="00ED5C03" w:rsidRPr="003F0001" w:rsidRDefault="00ED5C03" w:rsidP="00ED5C03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000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Материально-техническое оснащение образовательного </w:t>
      </w:r>
      <w:r w:rsidRPr="003F0001">
        <w:rPr>
          <w:rFonts w:ascii="Times New Roman" w:hAnsi="Times New Roman" w:cs="Times New Roman"/>
          <w:b/>
          <w:bCs/>
          <w:sz w:val="20"/>
          <w:szCs w:val="20"/>
        </w:rPr>
        <w:tab/>
        <w:t>процесса</w:t>
      </w:r>
    </w:p>
    <w:p w:rsidR="00ED5C03" w:rsidRPr="003F0001" w:rsidRDefault="00ED5C03" w:rsidP="00ED5C03">
      <w:pPr>
        <w:autoSpaceDE w:val="0"/>
        <w:autoSpaceDN w:val="0"/>
        <w:adjustRightInd w:val="0"/>
        <w:spacing w:after="120" w:line="237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8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1"/>
        <w:gridCol w:w="1397"/>
        <w:gridCol w:w="2416"/>
      </w:tblGrid>
      <w:tr w:rsidR="00ED5C03" w:rsidRPr="003F0001" w:rsidTr="00ED5C03">
        <w:trPr>
          <w:cantSplit/>
          <w:trHeight w:val="44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Наименования объектов и средств </w:t>
            </w:r>
          </w:p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ind w:left="34"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ED5C03" w:rsidRPr="003F0001" w:rsidTr="00ED5C03">
        <w:trPr>
          <w:cantSplit/>
          <w:trHeight w:val="1574"/>
        </w:trPr>
        <w:tc>
          <w:tcPr>
            <w:tcW w:w="4661" w:type="dxa"/>
          </w:tcPr>
          <w:p w:rsidR="00ED5C03" w:rsidRPr="003F0001" w:rsidRDefault="00ED5C03" w:rsidP="00ED5C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государственный стандарт основного общего образования/ </w:t>
            </w:r>
            <w:proofErr w:type="spell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М-во</w:t>
            </w:r>
            <w:proofErr w:type="spell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и науки</w:t>
            </w:r>
            <w:proofErr w:type="gram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proofErr w:type="gram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ос. Федерации. – М.: Просвещение, 2011. – 48 </w:t>
            </w:r>
            <w:proofErr w:type="gram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. – (Стандарты второго поколения).</w:t>
            </w:r>
          </w:p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218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ind w:left="1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2.Лях В. И., </w:t>
            </w:r>
            <w:proofErr w:type="spell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Зданевич</w:t>
            </w:r>
            <w:proofErr w:type="spell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А./ «Комплексная программа физического воспитания учащихся 1-11кдасс». – М.: Просвещение, 2020 г. </w:t>
            </w:r>
            <w:r w:rsidRPr="003F00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ISBN</w:t>
            </w: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978-5-09-024337-7</w:t>
            </w:r>
          </w:p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ind w:left="1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4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3.Физическая культура. 10-11  классы: </w:t>
            </w:r>
            <w:proofErr w:type="spell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учеб</w:t>
            </w:r>
            <w:proofErr w:type="gram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proofErr w:type="spell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</w:t>
            </w:r>
            <w:proofErr w:type="spellEnd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. учреждений/  В.И. Лях, 8-е изд.– М.: Просвещение, 2020-271 стр. или</w:t>
            </w:r>
          </w:p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ISBN 978-5-09-074189-7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количеству учащихся 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626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https://urok.1sept.ru </w:t>
            </w:r>
            <w:r w:rsidRPr="003F00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00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https://kopilkaurokov.ru https://www.fizkult-ura.ru</w:t>
            </w:r>
          </w:p>
        </w:tc>
      </w:tr>
      <w:tr w:rsidR="00ED5C03" w:rsidRPr="003F0001" w:rsidTr="00ED5C03">
        <w:trPr>
          <w:cantSplit/>
          <w:trHeight w:val="43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Гимнастика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474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Стенка гимнастическая, пролет  0.8м.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9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Бревно гимнастическое напольное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37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Козел гимнастический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42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Конь гимнастический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7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Перекладина гимнастическая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7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Перекладина навесная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31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Брусья гимнастические, параллельные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7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Канат для лазания, с механизмом крепления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92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Канат для </w:t>
            </w:r>
            <w:proofErr w:type="spellStart"/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перетягивания</w:t>
            </w:r>
            <w:proofErr w:type="spellEnd"/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8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Мост гимнастический подкидной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32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Мост гимнастический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321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Скамейка гимнастическая жесткая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28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Маты гимнастические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546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 резиновый для художественной гимнастики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00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Скакалка гимнастическая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06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Палка гимнастическая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76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Обруч гимнастический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76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3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8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47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Дорожка разметочная для прыжков в длину с места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70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Рулетка измерительная (10м; 50м)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459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Мячи для метания (150г)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6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 теннисный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3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Свистки судейские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219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Секундомер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Шиты баскетбольные тренировочные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Мячи баскетбольные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Стойки волейбольные универсальные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Сетка волейбольная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57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Мячи волейбольные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Мячи футбольные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Фишки для обводки пластмассовые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учителя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 в себя: рабочий стол, стулья,  шкафы книжные, шкаф для одежды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Баскетбольная площадка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Волейбольная площадка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324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Прыжковая яма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Футбольное поле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4050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Беговые дорожки:                                                                      30м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353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60м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100м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250м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500м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Спортивный зал игровой 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1050 кв.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Раздевалка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8.70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Душевая кабина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6.00 кв.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Туалет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6.00 кв.</w:t>
            </w:r>
          </w:p>
        </w:tc>
      </w:tr>
      <w:tr w:rsidR="00ED5C03" w:rsidRPr="003F0001" w:rsidTr="00ED5C03">
        <w:trPr>
          <w:cantSplit/>
          <w:trHeight w:val="115"/>
        </w:trPr>
        <w:tc>
          <w:tcPr>
            <w:tcW w:w="4661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397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ED5C03" w:rsidRPr="003F0001" w:rsidRDefault="00ED5C03" w:rsidP="00ED5C03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Включает в себя: стеллажи, контейнеры  </w:t>
            </w:r>
          </w:p>
        </w:tc>
      </w:tr>
    </w:tbl>
    <w:p w:rsidR="00ED5C03" w:rsidRPr="003F0001" w:rsidRDefault="00ED5C03" w:rsidP="00ED5C03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0C451D" w:rsidRPr="003F0001" w:rsidRDefault="000C451D">
      <w:pPr>
        <w:rPr>
          <w:sz w:val="20"/>
          <w:szCs w:val="20"/>
        </w:rPr>
      </w:pPr>
    </w:p>
    <w:sectPr w:rsidR="000C451D" w:rsidRPr="003F0001" w:rsidSect="00ED5C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17A3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54AB"/>
    <w:rsid w:val="000C451D"/>
    <w:rsid w:val="003F0001"/>
    <w:rsid w:val="003F7FF7"/>
    <w:rsid w:val="004B54AB"/>
    <w:rsid w:val="006E7FAB"/>
    <w:rsid w:val="00867C13"/>
    <w:rsid w:val="009D516D"/>
    <w:rsid w:val="00D943B6"/>
    <w:rsid w:val="00ED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5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54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dy">
    <w:name w:val="table-body"/>
    <w:basedOn w:val="a"/>
    <w:uiPriority w:val="99"/>
    <w:rsid w:val="004B54AB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styleId="a5">
    <w:name w:val="Table Grid"/>
    <w:basedOn w:val="a1"/>
    <w:uiPriority w:val="59"/>
    <w:rsid w:val="004B5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Italic">
    <w:name w:val="Bold_Italic"/>
    <w:uiPriority w:val="99"/>
    <w:rsid w:val="004B54AB"/>
    <w:rPr>
      <w:b/>
      <w:bCs/>
      <w:i/>
      <w:iCs/>
    </w:rPr>
  </w:style>
  <w:style w:type="paragraph" w:customStyle="1" w:styleId="table-body0mm">
    <w:name w:val="table-body_0mm"/>
    <w:basedOn w:val="a"/>
    <w:uiPriority w:val="99"/>
    <w:rsid w:val="004B54AB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4B54AB"/>
    <w:rPr>
      <w:i/>
      <w:iCs/>
    </w:rPr>
  </w:style>
  <w:style w:type="character" w:customStyle="1" w:styleId="Symbol">
    <w:name w:val="Symbol"/>
    <w:uiPriority w:val="99"/>
    <w:rsid w:val="004B54AB"/>
    <w:rPr>
      <w:rFonts w:ascii="SymbolMT" w:hAnsi="SymbolMT" w:cs="SymbolMT"/>
    </w:rPr>
  </w:style>
  <w:style w:type="paragraph" w:customStyle="1" w:styleId="body">
    <w:name w:val="body"/>
    <w:basedOn w:val="a"/>
    <w:uiPriority w:val="99"/>
    <w:rsid w:val="004B54A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table-list-bullet">
    <w:name w:val="table-list-bullet"/>
    <w:basedOn w:val="a"/>
    <w:uiPriority w:val="99"/>
    <w:rsid w:val="004B54AB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h1">
    <w:name w:val="h1"/>
    <w:basedOn w:val="body"/>
    <w:uiPriority w:val="99"/>
    <w:rsid w:val="009D516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9D516D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8771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2023-09-14T17:47:00Z</dcterms:created>
  <dcterms:modified xsi:type="dcterms:W3CDTF">2023-09-14T18:57:00Z</dcterms:modified>
</cp:coreProperties>
</file>