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95" w:rsidRDefault="00B775E4">
      <w:pPr>
        <w:pStyle w:val="a3"/>
        <w:ind w:right="164"/>
        <w:jc w:val="right"/>
      </w:pPr>
      <w:r>
        <w:t>УТВЕРЖДЕНО</w:t>
      </w:r>
    </w:p>
    <w:p w:rsidR="00E74B95" w:rsidRDefault="00E74B95">
      <w:pPr>
        <w:pStyle w:val="a3"/>
        <w:rPr>
          <w:sz w:val="21"/>
        </w:rPr>
      </w:pPr>
    </w:p>
    <w:p w:rsidR="00556D69" w:rsidRDefault="00B775E4">
      <w:pPr>
        <w:pStyle w:val="a3"/>
        <w:tabs>
          <w:tab w:val="left" w:pos="8613"/>
        </w:tabs>
        <w:spacing w:line="451" w:lineRule="auto"/>
        <w:ind w:left="6829" w:right="157" w:hanging="1071"/>
        <w:jc w:val="right"/>
      </w:pPr>
      <w:r>
        <w:t>Приказ</w:t>
      </w:r>
      <w:r>
        <w:rPr>
          <w:spacing w:val="1"/>
        </w:rPr>
        <w:t xml:space="preserve"> </w:t>
      </w:r>
      <w:r w:rsidR="00556D69">
        <w:t>М</w:t>
      </w:r>
      <w:r>
        <w:t xml:space="preserve">ОУ </w:t>
      </w:r>
      <w:r w:rsidR="00556D69">
        <w:t>« СОШ № 15»</w:t>
      </w:r>
    </w:p>
    <w:p w:rsidR="00556D69" w:rsidRDefault="00B775E4">
      <w:pPr>
        <w:pStyle w:val="a3"/>
        <w:tabs>
          <w:tab w:val="left" w:pos="8613"/>
        </w:tabs>
        <w:spacing w:line="451" w:lineRule="auto"/>
        <w:ind w:left="6829" w:right="157" w:hanging="1071"/>
        <w:jc w:val="right"/>
      </w:pPr>
      <w:r>
        <w:t xml:space="preserve"> г. </w:t>
      </w:r>
      <w:r w:rsidR="00556D69">
        <w:t>Благодарный</w:t>
      </w:r>
    </w:p>
    <w:p w:rsidR="00E74B95" w:rsidRPr="0050226A" w:rsidRDefault="00556D69">
      <w:pPr>
        <w:pStyle w:val="a3"/>
        <w:tabs>
          <w:tab w:val="left" w:pos="8613"/>
        </w:tabs>
        <w:spacing w:line="451" w:lineRule="auto"/>
        <w:ind w:left="6829" w:right="157" w:hanging="1071"/>
        <w:jc w:val="right"/>
      </w:pPr>
      <w:r w:rsidRPr="0050226A">
        <w:t xml:space="preserve">от </w:t>
      </w:r>
      <w:r w:rsidR="00B775E4" w:rsidRPr="0050226A">
        <w:rPr>
          <w:spacing w:val="-2"/>
        </w:rPr>
        <w:t xml:space="preserve"> </w:t>
      </w:r>
      <w:r w:rsidR="0050226A" w:rsidRPr="0050226A">
        <w:t>20.10</w:t>
      </w:r>
      <w:r w:rsidRPr="0050226A">
        <w:t xml:space="preserve">.2021 </w:t>
      </w:r>
      <w:r w:rsidR="00B775E4" w:rsidRPr="0050226A">
        <w:t>№</w:t>
      </w:r>
      <w:r w:rsidR="00B775E4" w:rsidRPr="0050226A">
        <w:rPr>
          <w:spacing w:val="-8"/>
        </w:rPr>
        <w:t xml:space="preserve"> </w:t>
      </w:r>
      <w:r w:rsidR="0050226A" w:rsidRPr="0050226A">
        <w:t>164-од</w:t>
      </w:r>
    </w:p>
    <w:p w:rsidR="00E74B95" w:rsidRDefault="00E74B95">
      <w:pPr>
        <w:pStyle w:val="a3"/>
        <w:rPr>
          <w:sz w:val="26"/>
        </w:rPr>
      </w:pPr>
    </w:p>
    <w:p w:rsidR="00E74B95" w:rsidRDefault="00E74B95">
      <w:pPr>
        <w:pStyle w:val="a3"/>
        <w:rPr>
          <w:sz w:val="26"/>
        </w:rPr>
      </w:pPr>
    </w:p>
    <w:p w:rsidR="00E74B95" w:rsidRDefault="00E74B95">
      <w:pPr>
        <w:pStyle w:val="a3"/>
        <w:rPr>
          <w:sz w:val="26"/>
        </w:rPr>
      </w:pPr>
    </w:p>
    <w:p w:rsidR="00E74B95" w:rsidRDefault="00E74B95">
      <w:pPr>
        <w:pStyle w:val="a3"/>
        <w:rPr>
          <w:sz w:val="26"/>
        </w:rPr>
      </w:pPr>
    </w:p>
    <w:p w:rsidR="00E74B95" w:rsidRDefault="00E74B95">
      <w:pPr>
        <w:pStyle w:val="a3"/>
        <w:spacing w:before="2"/>
        <w:rPr>
          <w:sz w:val="31"/>
        </w:rPr>
      </w:pPr>
    </w:p>
    <w:p w:rsidR="00E74B95" w:rsidRDefault="00B775E4">
      <w:pPr>
        <w:pStyle w:val="Heading1"/>
        <w:spacing w:before="1"/>
        <w:ind w:left="1033" w:right="1040"/>
        <w:jc w:val="center"/>
      </w:pPr>
      <w:r>
        <w:t>ПОЛОЖЕНИЕ</w:t>
      </w:r>
    </w:p>
    <w:p w:rsidR="00E74B95" w:rsidRDefault="00E74B95">
      <w:pPr>
        <w:pStyle w:val="a3"/>
        <w:spacing w:before="5"/>
        <w:rPr>
          <w:b/>
          <w:sz w:val="21"/>
        </w:rPr>
      </w:pPr>
    </w:p>
    <w:p w:rsidR="00E74B95" w:rsidRDefault="00B775E4">
      <w:pPr>
        <w:spacing w:line="271" w:lineRule="auto"/>
        <w:ind w:left="1033" w:right="1047"/>
        <w:jc w:val="center"/>
        <w:rPr>
          <w:b/>
          <w:sz w:val="24"/>
        </w:rPr>
      </w:pPr>
      <w:r>
        <w:rPr>
          <w:b/>
          <w:sz w:val="24"/>
        </w:rPr>
        <w:t xml:space="preserve">об организации профессиональной ориентации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ОВЗ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инвалидностью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556D69">
        <w:rPr>
          <w:b/>
          <w:sz w:val="24"/>
        </w:rPr>
        <w:t>М</w:t>
      </w:r>
      <w:r>
        <w:rPr>
          <w:b/>
          <w:sz w:val="24"/>
        </w:rPr>
        <w:t>ОУ</w:t>
      </w:r>
      <w:r>
        <w:rPr>
          <w:b/>
          <w:spacing w:val="3"/>
          <w:sz w:val="24"/>
        </w:rPr>
        <w:t xml:space="preserve"> </w:t>
      </w:r>
      <w:r w:rsidR="00556D69">
        <w:rPr>
          <w:b/>
          <w:spacing w:val="3"/>
          <w:sz w:val="24"/>
        </w:rPr>
        <w:t>«</w:t>
      </w:r>
      <w:r>
        <w:rPr>
          <w:b/>
          <w:sz w:val="24"/>
        </w:rPr>
        <w:t>СОШ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 w:rsidR="00556D69">
        <w:rPr>
          <w:b/>
          <w:sz w:val="24"/>
        </w:rPr>
        <w:t>15»</w:t>
      </w:r>
      <w:r>
        <w:rPr>
          <w:b/>
          <w:spacing w:val="-3"/>
          <w:sz w:val="24"/>
        </w:rPr>
        <w:t xml:space="preserve"> </w:t>
      </w: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rPr>
          <w:b/>
          <w:sz w:val="26"/>
        </w:rPr>
      </w:pPr>
    </w:p>
    <w:p w:rsidR="00E74B95" w:rsidRDefault="00E74B95">
      <w:pPr>
        <w:pStyle w:val="a3"/>
        <w:spacing w:before="10"/>
        <w:rPr>
          <w:b/>
          <w:sz w:val="35"/>
        </w:rPr>
      </w:pPr>
    </w:p>
    <w:p w:rsidR="00556D69" w:rsidRDefault="00556D69" w:rsidP="00556D69">
      <w:pPr>
        <w:pStyle w:val="Heading1"/>
        <w:spacing w:line="451" w:lineRule="auto"/>
        <w:ind w:right="4467"/>
        <w:jc w:val="center"/>
      </w:pPr>
      <w:r>
        <w:t xml:space="preserve">                                                      г. Благодарный</w:t>
      </w:r>
    </w:p>
    <w:p w:rsidR="00E74B95" w:rsidRDefault="00556D69" w:rsidP="00556D69">
      <w:pPr>
        <w:pStyle w:val="Heading1"/>
        <w:spacing w:line="451" w:lineRule="auto"/>
        <w:ind w:right="4467"/>
        <w:jc w:val="center"/>
      </w:pPr>
      <w:r>
        <w:t xml:space="preserve">                                           </w:t>
      </w:r>
      <w:r w:rsidR="00B775E4">
        <w:t>2021</w:t>
      </w:r>
      <w:r>
        <w:t xml:space="preserve"> г</w:t>
      </w:r>
    </w:p>
    <w:p w:rsidR="00E74B95" w:rsidRDefault="00E74B95" w:rsidP="00556D69">
      <w:pPr>
        <w:spacing w:line="451" w:lineRule="auto"/>
        <w:jc w:val="center"/>
        <w:sectPr w:rsidR="00E74B95">
          <w:footerReference w:type="default" r:id="rId7"/>
          <w:type w:val="continuous"/>
          <w:pgSz w:w="11910" w:h="16840"/>
          <w:pgMar w:top="1040" w:right="680" w:bottom="1180" w:left="1540" w:header="720" w:footer="998" w:gutter="0"/>
          <w:pgNumType w:start="1"/>
          <w:cols w:space="720"/>
        </w:sectPr>
      </w:pPr>
    </w:p>
    <w:p w:rsidR="00E74B95" w:rsidRDefault="00B775E4">
      <w:pPr>
        <w:spacing w:before="66"/>
        <w:ind w:left="159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E74B95" w:rsidRDefault="00E74B95">
      <w:pPr>
        <w:pStyle w:val="a3"/>
        <w:spacing w:before="1"/>
        <w:rPr>
          <w:b/>
          <w:sz w:val="21"/>
        </w:rPr>
      </w:pPr>
    </w:p>
    <w:p w:rsidR="00E74B95" w:rsidRDefault="00556D69">
      <w:pPr>
        <w:pStyle w:val="a3"/>
        <w:spacing w:line="276" w:lineRule="auto"/>
        <w:ind w:left="159" w:right="165" w:firstLine="706"/>
        <w:jc w:val="both"/>
      </w:pPr>
      <w:proofErr w:type="spellStart"/>
      <w:r>
        <w:t>Профориентационная</w:t>
      </w:r>
      <w:proofErr w:type="spellEnd"/>
      <w:r>
        <w:t xml:space="preserve"> работа в М</w:t>
      </w:r>
      <w:r w:rsidR="00B775E4">
        <w:t xml:space="preserve">ОУ </w:t>
      </w:r>
      <w:r>
        <w:t>«СОШ № 15»</w:t>
      </w:r>
      <w:r w:rsidR="00B775E4">
        <w:t xml:space="preserve"> </w:t>
      </w:r>
      <w:r w:rsidR="00B775E4">
        <w:t>проводится с целью</w:t>
      </w:r>
      <w:r w:rsidR="00B775E4">
        <w:rPr>
          <w:spacing w:val="1"/>
        </w:rPr>
        <w:t xml:space="preserve"> </w:t>
      </w:r>
      <w:r w:rsidR="00B775E4">
        <w:t>создания условий для осознанного профессионального самоопределения обучающихся,</w:t>
      </w:r>
      <w:r w:rsidR="00B775E4">
        <w:rPr>
          <w:spacing w:val="1"/>
        </w:rPr>
        <w:t xml:space="preserve"> </w:t>
      </w:r>
      <w:r w:rsidR="00B775E4">
        <w:t>посредством</w:t>
      </w:r>
      <w:r w:rsidR="00B775E4">
        <w:rPr>
          <w:spacing w:val="1"/>
        </w:rPr>
        <w:t xml:space="preserve"> </w:t>
      </w:r>
      <w:r w:rsidR="00B775E4">
        <w:t>популяризации</w:t>
      </w:r>
      <w:r w:rsidR="00B775E4">
        <w:rPr>
          <w:spacing w:val="1"/>
        </w:rPr>
        <w:t xml:space="preserve"> </w:t>
      </w:r>
      <w:r w:rsidR="00B775E4">
        <w:t>и</w:t>
      </w:r>
      <w:r w:rsidR="00B775E4">
        <w:rPr>
          <w:spacing w:val="1"/>
        </w:rPr>
        <w:t xml:space="preserve"> </w:t>
      </w:r>
      <w:r w:rsidR="00B775E4">
        <w:t>распространения</w:t>
      </w:r>
      <w:r w:rsidR="00B775E4">
        <w:rPr>
          <w:spacing w:val="1"/>
        </w:rPr>
        <w:t xml:space="preserve"> </w:t>
      </w:r>
      <w:r w:rsidR="00B775E4">
        <w:t>знаний</w:t>
      </w:r>
      <w:r w:rsidR="00B775E4">
        <w:rPr>
          <w:spacing w:val="1"/>
        </w:rPr>
        <w:t xml:space="preserve"> </w:t>
      </w:r>
      <w:r w:rsidR="00B775E4">
        <w:t>в</w:t>
      </w:r>
      <w:r w:rsidR="00B775E4">
        <w:rPr>
          <w:spacing w:val="1"/>
        </w:rPr>
        <w:t xml:space="preserve"> </w:t>
      </w:r>
      <w:r w:rsidR="00B775E4">
        <w:t>области</w:t>
      </w:r>
      <w:r w:rsidR="00B775E4">
        <w:rPr>
          <w:spacing w:val="1"/>
        </w:rPr>
        <w:t xml:space="preserve"> </w:t>
      </w:r>
      <w:r w:rsidR="00B775E4">
        <w:t>профессий,</w:t>
      </w:r>
      <w:r w:rsidR="00B775E4">
        <w:rPr>
          <w:spacing w:val="1"/>
        </w:rPr>
        <w:t xml:space="preserve"> </w:t>
      </w:r>
      <w:r w:rsidR="00B775E4">
        <w:t>профессиональной</w:t>
      </w:r>
      <w:r w:rsidR="00B775E4">
        <w:rPr>
          <w:spacing w:val="1"/>
        </w:rPr>
        <w:t xml:space="preserve"> </w:t>
      </w:r>
      <w:r w:rsidR="00B775E4">
        <w:t>пригодности,</w:t>
      </w:r>
      <w:r w:rsidR="00B775E4">
        <w:rPr>
          <w:spacing w:val="1"/>
        </w:rPr>
        <w:t xml:space="preserve"> </w:t>
      </w:r>
      <w:r w:rsidR="00B775E4">
        <w:t>профессионально</w:t>
      </w:r>
      <w:r w:rsidR="00B775E4">
        <w:rPr>
          <w:spacing w:val="1"/>
        </w:rPr>
        <w:t xml:space="preserve"> </w:t>
      </w:r>
      <w:r w:rsidR="00B775E4">
        <w:t>важных</w:t>
      </w:r>
      <w:r w:rsidR="00B775E4">
        <w:rPr>
          <w:spacing w:val="1"/>
        </w:rPr>
        <w:t xml:space="preserve"> </w:t>
      </w:r>
      <w:r w:rsidR="00B775E4">
        <w:t>качеств</w:t>
      </w:r>
      <w:r w:rsidR="00B775E4">
        <w:rPr>
          <w:spacing w:val="1"/>
        </w:rPr>
        <w:t xml:space="preserve"> </w:t>
      </w:r>
      <w:r w:rsidR="00B775E4">
        <w:t>человека</w:t>
      </w:r>
      <w:r w:rsidR="00B775E4">
        <w:rPr>
          <w:spacing w:val="1"/>
        </w:rPr>
        <w:t xml:space="preserve"> </w:t>
      </w:r>
      <w:r w:rsidR="00B775E4">
        <w:t>и</w:t>
      </w:r>
      <w:r w:rsidR="00B775E4">
        <w:rPr>
          <w:spacing w:val="1"/>
        </w:rPr>
        <w:t xml:space="preserve"> </w:t>
      </w:r>
      <w:r w:rsidR="00B775E4">
        <w:t>профессиональной</w:t>
      </w:r>
      <w:r w:rsidR="00B775E4">
        <w:rPr>
          <w:spacing w:val="-5"/>
        </w:rPr>
        <w:t xml:space="preserve"> </w:t>
      </w:r>
      <w:r w:rsidR="00B775E4">
        <w:t>карьеры,</w:t>
      </w:r>
      <w:r w:rsidR="00B775E4">
        <w:rPr>
          <w:spacing w:val="-3"/>
        </w:rPr>
        <w:t xml:space="preserve"> </w:t>
      </w:r>
      <w:r w:rsidR="00B775E4">
        <w:t>строит</w:t>
      </w:r>
      <w:r w:rsidR="00B775E4">
        <w:t>ся</w:t>
      </w:r>
      <w:r w:rsidR="00B775E4">
        <w:rPr>
          <w:spacing w:val="-5"/>
        </w:rPr>
        <w:t xml:space="preserve"> </w:t>
      </w:r>
      <w:r w:rsidR="00B775E4">
        <w:t>на</w:t>
      </w:r>
      <w:r w:rsidR="00B775E4">
        <w:rPr>
          <w:spacing w:val="-6"/>
        </w:rPr>
        <w:t xml:space="preserve"> </w:t>
      </w:r>
      <w:r w:rsidR="00B775E4">
        <w:t>основе</w:t>
      </w:r>
      <w:r w:rsidR="00B775E4">
        <w:rPr>
          <w:spacing w:val="-1"/>
        </w:rPr>
        <w:t xml:space="preserve"> </w:t>
      </w:r>
      <w:r w:rsidR="00B775E4">
        <w:t>личностного восприятия</w:t>
      </w:r>
      <w:r w:rsidR="00B775E4">
        <w:rPr>
          <w:spacing w:val="-5"/>
        </w:rPr>
        <w:t xml:space="preserve"> </w:t>
      </w:r>
      <w:r w:rsidR="00B775E4">
        <w:t>мира</w:t>
      </w:r>
      <w:r w:rsidR="00B775E4">
        <w:rPr>
          <w:spacing w:val="-6"/>
        </w:rPr>
        <w:t xml:space="preserve"> </w:t>
      </w:r>
      <w:r w:rsidR="00B775E4">
        <w:t>профессии.</w:t>
      </w:r>
    </w:p>
    <w:p w:rsidR="00E74B95" w:rsidRDefault="00B775E4">
      <w:pPr>
        <w:pStyle w:val="a3"/>
        <w:spacing w:before="200" w:line="276" w:lineRule="auto"/>
        <w:ind w:left="159" w:right="164" w:firstLine="70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воспитательной деятельности, соответствующие возрастным особенностям обучающихся.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склонностей.</w:t>
      </w:r>
    </w:p>
    <w:p w:rsidR="00E74B95" w:rsidRDefault="00B775E4">
      <w:pPr>
        <w:pStyle w:val="a3"/>
        <w:spacing w:before="199" w:line="276" w:lineRule="auto"/>
        <w:ind w:left="159" w:right="181" w:firstLine="706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классных,</w:t>
      </w:r>
      <w:r>
        <w:rPr>
          <w:spacing w:val="1"/>
        </w:rPr>
        <w:t xml:space="preserve"> </w:t>
      </w:r>
      <w:r>
        <w:t>внеклассных,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мероприятий.</w:t>
      </w:r>
    </w:p>
    <w:p w:rsidR="00E74B95" w:rsidRDefault="00B775E4">
      <w:pPr>
        <w:pStyle w:val="Heading1"/>
        <w:numPr>
          <w:ilvl w:val="0"/>
          <w:numId w:val="1"/>
        </w:numPr>
        <w:tabs>
          <w:tab w:val="left" w:pos="342"/>
        </w:tabs>
        <w:spacing w:before="201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E74B95" w:rsidRDefault="00E74B95">
      <w:pPr>
        <w:pStyle w:val="a3"/>
        <w:spacing w:before="1"/>
        <w:rPr>
          <w:b/>
          <w:sz w:val="21"/>
        </w:rPr>
      </w:pPr>
    </w:p>
    <w:p w:rsidR="00E74B95" w:rsidRDefault="00B775E4">
      <w:pPr>
        <w:pStyle w:val="a4"/>
        <w:numPr>
          <w:ilvl w:val="1"/>
          <w:numId w:val="1"/>
        </w:numPr>
        <w:tabs>
          <w:tab w:val="left" w:pos="525"/>
        </w:tabs>
        <w:spacing w:line="273" w:lineRule="auto"/>
        <w:ind w:right="174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</w:t>
      </w:r>
      <w:r>
        <w:rPr>
          <w:sz w:val="24"/>
        </w:rPr>
        <w:t>ответствии с действующим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области образования, Уставом </w:t>
      </w:r>
      <w:r w:rsidR="00556D69">
        <w:t>МОУ «СОШ № 15»</w:t>
      </w:r>
      <w:r>
        <w:rPr>
          <w:sz w:val="24"/>
        </w:rPr>
        <w:t>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5"/>
        </w:tabs>
        <w:spacing w:before="209" w:line="271" w:lineRule="auto"/>
        <w:ind w:right="160" w:firstLine="0"/>
        <w:jc w:val="both"/>
        <w:rPr>
          <w:sz w:val="24"/>
        </w:rPr>
      </w:pPr>
      <w:r>
        <w:rPr>
          <w:sz w:val="24"/>
        </w:rPr>
        <w:t>Профориентация – это специально организованная помощь по оптимизации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инвалидностью.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5"/>
        </w:tabs>
        <w:spacing w:before="207"/>
        <w:ind w:left="524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профориентации:</w:t>
      </w:r>
    </w:p>
    <w:p w:rsidR="00E74B95" w:rsidRDefault="00E74B95">
      <w:pPr>
        <w:pStyle w:val="a3"/>
        <w:spacing w:before="6"/>
        <w:rPr>
          <w:sz w:val="21"/>
        </w:rPr>
      </w:pPr>
    </w:p>
    <w:p w:rsidR="00E74B95" w:rsidRDefault="00B775E4">
      <w:pPr>
        <w:pStyle w:val="a3"/>
        <w:spacing w:line="273" w:lineRule="auto"/>
        <w:ind w:left="159" w:right="164"/>
        <w:jc w:val="both"/>
      </w:pPr>
      <w:r>
        <w:t>развитие у</w:t>
      </w:r>
      <w:r>
        <w:rPr>
          <w:spacing w:val="1"/>
        </w:rPr>
        <w:t xml:space="preserve"> </w:t>
      </w:r>
      <w:r>
        <w:t>обучающихся с ОВЗ и</w:t>
      </w:r>
      <w:r>
        <w:rPr>
          <w:spacing w:val="1"/>
        </w:rPr>
        <w:t xml:space="preserve"> </w:t>
      </w:r>
      <w:r>
        <w:t>инвалидностью активного отношения к себе, своим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 отношения к ситуации выбора про</w:t>
      </w:r>
      <w:r>
        <w:t>фессии, основанного на осознании своих</w:t>
      </w:r>
      <w:r>
        <w:rPr>
          <w:spacing w:val="1"/>
        </w:rPr>
        <w:t xml:space="preserve"> </w:t>
      </w:r>
      <w:r>
        <w:t>желаний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E74B95" w:rsidRDefault="00B775E4">
      <w:pPr>
        <w:pStyle w:val="a3"/>
        <w:spacing w:before="210" w:line="273" w:lineRule="auto"/>
        <w:ind w:left="159" w:right="16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определенных компетенций на различных этапах своего образовательного</w:t>
      </w:r>
      <w:r>
        <w:rPr>
          <w:spacing w:val="1"/>
        </w:rPr>
        <w:t xml:space="preserve"> </w:t>
      </w:r>
      <w:r>
        <w:t>маршрута с учетом возрастных и личнос</w:t>
      </w:r>
      <w:r>
        <w:t>тных особенностей; непрерывное и планомерное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образования.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82"/>
        </w:tabs>
        <w:spacing w:before="209"/>
        <w:ind w:left="581" w:hanging="423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профориентации:</w:t>
      </w:r>
    </w:p>
    <w:p w:rsidR="00E74B95" w:rsidRDefault="00E74B95">
      <w:pPr>
        <w:pStyle w:val="a3"/>
        <w:spacing w:before="5"/>
        <w:rPr>
          <w:sz w:val="21"/>
        </w:rPr>
      </w:pPr>
    </w:p>
    <w:p w:rsidR="00E74B95" w:rsidRDefault="00B775E4">
      <w:pPr>
        <w:pStyle w:val="a3"/>
        <w:spacing w:before="1" w:line="271" w:lineRule="auto"/>
        <w:ind w:left="159" w:right="173"/>
        <w:jc w:val="both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труду;</w:t>
      </w:r>
    </w:p>
    <w:p w:rsidR="00E74B95" w:rsidRDefault="00B775E4">
      <w:pPr>
        <w:pStyle w:val="a3"/>
        <w:spacing w:before="211" w:line="273" w:lineRule="auto"/>
        <w:ind w:left="159" w:right="163"/>
        <w:jc w:val="both"/>
      </w:pPr>
      <w:r>
        <w:t>развитие элементарных трудовых навыков (навыков социально-бытовой ориентировки;</w:t>
      </w:r>
      <w:r>
        <w:rPr>
          <w:spacing w:val="1"/>
        </w:rPr>
        <w:t xml:space="preserve"> </w:t>
      </w:r>
      <w:r>
        <w:t>организационных умений в труде; навыков самообслуживания с учетом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задатков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способностей);</w:t>
      </w:r>
    </w:p>
    <w:p w:rsidR="00E74B95" w:rsidRDefault="00B775E4">
      <w:pPr>
        <w:pStyle w:val="a3"/>
        <w:spacing w:before="209" w:line="271" w:lineRule="auto"/>
        <w:ind w:left="159" w:right="176"/>
        <w:jc w:val="both"/>
      </w:pPr>
      <w:r>
        <w:t>о</w:t>
      </w:r>
      <w:r>
        <w:t>знакомление с окружающим миром профессий (профессиями родителей, ближайшего</w:t>
      </w:r>
      <w:r>
        <w:rPr>
          <w:spacing w:val="1"/>
        </w:rPr>
        <w:t xml:space="preserve"> </w:t>
      </w:r>
      <w:r>
        <w:t>производственного окружения,</w:t>
      </w:r>
      <w:r>
        <w:rPr>
          <w:spacing w:val="3"/>
        </w:rPr>
        <w:t xml:space="preserve"> </w:t>
      </w:r>
      <w:r>
        <w:t>наиболее распространенными</w:t>
      </w:r>
      <w:r>
        <w:rPr>
          <w:spacing w:val="-3"/>
        </w:rPr>
        <w:t xml:space="preserve"> </w:t>
      </w:r>
      <w:r>
        <w:t>профессиями);</w:t>
      </w:r>
    </w:p>
    <w:p w:rsidR="00E74B95" w:rsidRDefault="00E74B95">
      <w:pPr>
        <w:spacing w:line="271" w:lineRule="auto"/>
        <w:jc w:val="both"/>
        <w:sectPr w:rsidR="00E74B95">
          <w:pgSz w:w="11910" w:h="16840"/>
          <w:pgMar w:top="1040" w:right="680" w:bottom="1180" w:left="1540" w:header="0" w:footer="998" w:gutter="0"/>
          <w:cols w:space="720"/>
        </w:sectPr>
      </w:pPr>
    </w:p>
    <w:p w:rsidR="00E74B95" w:rsidRDefault="00B775E4">
      <w:pPr>
        <w:pStyle w:val="a3"/>
        <w:spacing w:before="66" w:line="271" w:lineRule="auto"/>
        <w:ind w:left="159" w:right="167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выделять и</w:t>
      </w:r>
      <w:r>
        <w:rPr>
          <w:spacing w:val="-9"/>
        </w:rPr>
        <w:t xml:space="preserve"> </w:t>
      </w:r>
      <w:r>
        <w:t>опираться на позитивные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E74B95" w:rsidRDefault="00B775E4">
      <w:pPr>
        <w:pStyle w:val="a3"/>
        <w:spacing w:before="212" w:line="271" w:lineRule="auto"/>
        <w:ind w:left="159" w:right="172"/>
        <w:jc w:val="both"/>
      </w:pPr>
      <w:proofErr w:type="spellStart"/>
      <w:r>
        <w:t>научение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некомпетентность</w:t>
      </w:r>
      <w:r>
        <w:rPr>
          <w:spacing w:val="1"/>
        </w:rPr>
        <w:t xml:space="preserve"> </w:t>
      </w:r>
      <w:r>
        <w:t>(ограниченность)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совершенствования, а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дефект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ущербность.</w:t>
      </w:r>
    </w:p>
    <w:p w:rsidR="00E74B95" w:rsidRDefault="00B775E4">
      <w:pPr>
        <w:pStyle w:val="Heading1"/>
        <w:numPr>
          <w:ilvl w:val="0"/>
          <w:numId w:val="1"/>
        </w:numPr>
        <w:tabs>
          <w:tab w:val="left" w:pos="343"/>
        </w:tabs>
        <w:spacing w:before="212"/>
        <w:ind w:left="342" w:hanging="184"/>
      </w:pPr>
      <w:r>
        <w:t>Особенности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инвалидностью</w:t>
      </w:r>
    </w:p>
    <w:p w:rsidR="00E74B95" w:rsidRDefault="00E74B95">
      <w:pPr>
        <w:pStyle w:val="a3"/>
        <w:spacing w:before="1"/>
        <w:rPr>
          <w:b/>
          <w:sz w:val="21"/>
        </w:rPr>
      </w:pPr>
    </w:p>
    <w:p w:rsidR="00E74B95" w:rsidRDefault="00B775E4">
      <w:pPr>
        <w:pStyle w:val="a4"/>
        <w:numPr>
          <w:ilvl w:val="1"/>
          <w:numId w:val="1"/>
        </w:numPr>
        <w:tabs>
          <w:tab w:val="left" w:pos="735"/>
        </w:tabs>
        <w:spacing w:line="276" w:lineRule="auto"/>
        <w:ind w:right="165" w:firstLine="0"/>
        <w:jc w:val="both"/>
        <w:rPr>
          <w:sz w:val="24"/>
        </w:rPr>
      </w:pP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ОВЗ, инвалидностью профессией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работы; организации дифф</w:t>
      </w:r>
      <w:r>
        <w:rPr>
          <w:sz w:val="24"/>
        </w:rPr>
        <w:t>еренцированного обучения учащихся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склонностей.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193"/>
        <w:ind w:left="52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</w:p>
    <w:p w:rsidR="00E74B95" w:rsidRDefault="00E74B95">
      <w:pPr>
        <w:pStyle w:val="a3"/>
        <w:spacing w:before="6"/>
        <w:rPr>
          <w:sz w:val="21"/>
        </w:rPr>
      </w:pPr>
    </w:p>
    <w:p w:rsidR="00E74B95" w:rsidRDefault="00B775E4">
      <w:pPr>
        <w:pStyle w:val="a4"/>
        <w:numPr>
          <w:ilvl w:val="2"/>
          <w:numId w:val="1"/>
        </w:numPr>
        <w:tabs>
          <w:tab w:val="left" w:pos="842"/>
        </w:tabs>
        <w:spacing w:line="271" w:lineRule="auto"/>
        <w:ind w:right="169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четкими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однозначными,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 контролироваться.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2"/>
        </w:tabs>
        <w:spacing w:before="212" w:line="271" w:lineRule="auto"/>
        <w:ind w:right="175" w:firstLine="0"/>
        <w:jc w:val="both"/>
        <w:rPr>
          <w:sz w:val="24"/>
        </w:rPr>
      </w:pPr>
      <w:r>
        <w:rPr>
          <w:sz w:val="24"/>
        </w:rPr>
        <w:t>Равноправное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2"/>
        </w:tabs>
        <w:spacing w:before="211" w:line="271" w:lineRule="auto"/>
        <w:ind w:right="170" w:firstLine="0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гиперопеки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стигматизации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 ОВЗ,</w:t>
      </w:r>
      <w:r>
        <w:rPr>
          <w:spacing w:val="4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2"/>
        </w:tabs>
        <w:spacing w:before="212" w:line="273" w:lineRule="auto"/>
        <w:ind w:right="164" w:firstLine="0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«выученной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беспомощности»: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как возможность управления собственной жизнью, осуществление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855"/>
        </w:tabs>
        <w:spacing w:before="208" w:line="273" w:lineRule="auto"/>
        <w:ind w:right="178" w:firstLine="0"/>
        <w:jc w:val="both"/>
        <w:rPr>
          <w:sz w:val="24"/>
        </w:rPr>
      </w:pP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 обучающихся с ОВЗ, в сочетании с коррекцией компенсаторных фантазий,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918"/>
        </w:tabs>
        <w:spacing w:before="209" w:line="271" w:lineRule="auto"/>
        <w:ind w:right="177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7"/>
        <w:ind w:left="524" w:hanging="365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E74B95" w:rsidRDefault="00E74B95">
      <w:pPr>
        <w:pStyle w:val="a3"/>
        <w:spacing w:before="6"/>
        <w:rPr>
          <w:sz w:val="21"/>
        </w:rPr>
      </w:pPr>
    </w:p>
    <w:p w:rsidR="00E74B95" w:rsidRDefault="00B775E4">
      <w:pPr>
        <w:pStyle w:val="a4"/>
        <w:numPr>
          <w:ilvl w:val="2"/>
          <w:numId w:val="1"/>
        </w:numPr>
        <w:tabs>
          <w:tab w:val="left" w:pos="985"/>
        </w:tabs>
        <w:spacing w:line="276" w:lineRule="auto"/>
        <w:ind w:right="165" w:firstLine="0"/>
        <w:jc w:val="both"/>
        <w:rPr>
          <w:sz w:val="24"/>
        </w:rPr>
      </w:pPr>
      <w:proofErr w:type="gramStart"/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сферах; о системе оплаты труда и социальных гарантиях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 и на предприятиях; 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на региональном рынке труда,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z w:val="24"/>
        </w:rPr>
        <w:t>в регионе и условиях получения профессионального и высшего образования;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как потенциальных работодателях. </w:t>
      </w:r>
      <w:proofErr w:type="gramStart"/>
      <w:r>
        <w:rPr>
          <w:sz w:val="24"/>
        </w:rPr>
        <w:t>Практическим навыком является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ее).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Информирование</w:t>
      </w:r>
    </w:p>
    <w:p w:rsidR="00E74B95" w:rsidRDefault="00E74B95">
      <w:pPr>
        <w:spacing w:line="276" w:lineRule="auto"/>
        <w:jc w:val="both"/>
        <w:rPr>
          <w:sz w:val="24"/>
        </w:rPr>
        <w:sectPr w:rsidR="00E74B95">
          <w:pgSz w:w="11910" w:h="16840"/>
          <w:pgMar w:top="1040" w:right="680" w:bottom="1180" w:left="1540" w:header="0" w:footer="998" w:gutter="0"/>
          <w:cols w:space="720"/>
        </w:sectPr>
      </w:pPr>
    </w:p>
    <w:p w:rsidR="00E74B95" w:rsidRDefault="00B775E4">
      <w:pPr>
        <w:pStyle w:val="a3"/>
        <w:spacing w:before="66" w:line="271" w:lineRule="auto"/>
        <w:ind w:left="159" w:right="176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работодателями,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центров</w:t>
      </w:r>
      <w:r>
        <w:rPr>
          <w:spacing w:val="2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3"/>
        </w:tabs>
        <w:spacing w:before="212" w:line="276" w:lineRule="auto"/>
        <w:ind w:right="164" w:firstLine="0"/>
        <w:jc w:val="both"/>
        <w:rPr>
          <w:sz w:val="24"/>
        </w:rPr>
      </w:pPr>
      <w:r>
        <w:rPr>
          <w:sz w:val="24"/>
        </w:rPr>
        <w:t>Активизирующее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2"/>
        </w:tabs>
        <w:spacing w:before="199" w:line="278" w:lineRule="auto"/>
        <w:ind w:right="170" w:firstLine="0"/>
        <w:jc w:val="both"/>
        <w:rPr>
          <w:sz w:val="24"/>
        </w:rPr>
      </w:pPr>
      <w:proofErr w:type="gramStart"/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профессиональные пробы, </w:t>
      </w:r>
      <w:proofErr w:type="spellStart"/>
      <w:r>
        <w:rPr>
          <w:sz w:val="24"/>
        </w:rPr>
        <w:t>предпрофильные</w:t>
      </w:r>
      <w:proofErr w:type="spellEnd"/>
      <w:r>
        <w:rPr>
          <w:sz w:val="24"/>
        </w:rPr>
        <w:t xml:space="preserve"> элективные курсы, участие в конкурсном и</w:t>
      </w:r>
      <w:r>
        <w:rPr>
          <w:spacing w:val="1"/>
          <w:sz w:val="24"/>
        </w:rPr>
        <w:t xml:space="preserve"> </w:t>
      </w:r>
      <w:r>
        <w:rPr>
          <w:sz w:val="24"/>
        </w:rPr>
        <w:t>ол</w:t>
      </w:r>
      <w:r>
        <w:rPr>
          <w:sz w:val="24"/>
        </w:rPr>
        <w:t>импиадном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6"/>
          <w:sz w:val="24"/>
        </w:rPr>
        <w:t xml:space="preserve"> </w:t>
      </w:r>
      <w:r>
        <w:rPr>
          <w:sz w:val="24"/>
        </w:rPr>
        <w:t>мастерству</w:t>
      </w:r>
      <w:proofErr w:type="gramEnd"/>
    </w:p>
    <w:p w:rsidR="00E74B95" w:rsidRDefault="00B775E4">
      <w:pPr>
        <w:pStyle w:val="a3"/>
        <w:spacing w:line="273" w:lineRule="auto"/>
        <w:ind w:left="159" w:right="162"/>
        <w:jc w:val="both"/>
      </w:pPr>
      <w:r>
        <w:t>«</w:t>
      </w:r>
      <w:proofErr w:type="spellStart"/>
      <w:r>
        <w:t>ЮниорПрофи</w:t>
      </w:r>
      <w:proofErr w:type="spellEnd"/>
      <w:r>
        <w:t xml:space="preserve"> (</w:t>
      </w:r>
      <w:proofErr w:type="spellStart"/>
      <w:r>
        <w:t>JuniorSkills</w:t>
      </w:r>
      <w:proofErr w:type="spellEnd"/>
      <w:r>
        <w:t>)», «</w:t>
      </w:r>
      <w:proofErr w:type="spellStart"/>
      <w:r>
        <w:t>Абилимпикс</w:t>
      </w:r>
      <w:proofErr w:type="spellEnd"/>
      <w:r>
        <w:t xml:space="preserve">» для </w:t>
      </w:r>
      <w:proofErr w:type="gramStart"/>
      <w:r>
        <w:t>обучающихся</w:t>
      </w:r>
      <w:proofErr w:type="gramEnd"/>
      <w:r>
        <w:t xml:space="preserve"> с ОВЗ, инвалидностью.</w:t>
      </w:r>
      <w:r>
        <w:rPr>
          <w:spacing w:val="1"/>
        </w:rPr>
        <w:t xml:space="preserve"> </w:t>
      </w:r>
      <w:r>
        <w:t>Осуществляется педагогами под руководством заместителя директора по воспитательной</w:t>
      </w:r>
      <w:r>
        <w:rPr>
          <w:spacing w:val="1"/>
        </w:rPr>
        <w:t xml:space="preserve"> </w:t>
      </w:r>
      <w:r>
        <w:t>работе.</w:t>
      </w:r>
    </w:p>
    <w:p w:rsidR="00E74B95" w:rsidRDefault="00B775E4">
      <w:pPr>
        <w:pStyle w:val="a4"/>
        <w:numPr>
          <w:ilvl w:val="2"/>
          <w:numId w:val="1"/>
        </w:numPr>
        <w:tabs>
          <w:tab w:val="left" w:pos="702"/>
        </w:tabs>
        <w:spacing w:before="204" w:line="276" w:lineRule="auto"/>
        <w:ind w:right="161" w:firstLine="0"/>
        <w:jc w:val="both"/>
        <w:rPr>
          <w:sz w:val="24"/>
        </w:rPr>
      </w:pPr>
      <w:proofErr w:type="spellStart"/>
      <w:r>
        <w:rPr>
          <w:sz w:val="24"/>
        </w:rPr>
        <w:t>Диагностико-консультационное</w:t>
      </w:r>
      <w:proofErr w:type="spellEnd"/>
      <w:r>
        <w:rPr>
          <w:sz w:val="24"/>
        </w:rPr>
        <w:t xml:space="preserve"> (соотнесение интересов, склонностей,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медицинских показаний при выборе профессии). Групповая </w:t>
      </w:r>
      <w:proofErr w:type="spellStart"/>
      <w:r>
        <w:rPr>
          <w:sz w:val="24"/>
        </w:rPr>
        <w:t>профдиагностика</w:t>
      </w:r>
      <w:proofErr w:type="spellEnd"/>
      <w:r>
        <w:rPr>
          <w:sz w:val="24"/>
        </w:rPr>
        <w:t xml:space="preserve">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E74B95" w:rsidRDefault="00B775E4">
      <w:pPr>
        <w:pStyle w:val="Heading1"/>
        <w:numPr>
          <w:ilvl w:val="0"/>
          <w:numId w:val="1"/>
        </w:numPr>
        <w:tabs>
          <w:tab w:val="left" w:pos="342"/>
        </w:tabs>
        <w:spacing w:before="203" w:line="271" w:lineRule="auto"/>
        <w:ind w:left="159" w:right="177" w:firstLine="0"/>
        <w:jc w:val="both"/>
      </w:pP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профориентации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2"/>
        <w:ind w:left="524" w:hanging="365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работе:</w:t>
      </w:r>
    </w:p>
    <w:p w:rsidR="00E74B95" w:rsidRDefault="00E74B95">
      <w:pPr>
        <w:pStyle w:val="a3"/>
        <w:spacing w:before="6"/>
        <w:rPr>
          <w:sz w:val="21"/>
        </w:rPr>
      </w:pPr>
    </w:p>
    <w:p w:rsidR="00E74B95" w:rsidRDefault="00B775E4">
      <w:pPr>
        <w:pStyle w:val="a3"/>
        <w:spacing w:line="273" w:lineRule="auto"/>
        <w:ind w:left="159" w:right="169"/>
        <w:jc w:val="both"/>
      </w:pP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исполнением;</w:t>
      </w:r>
    </w:p>
    <w:p w:rsidR="00E74B95" w:rsidRDefault="00B775E4">
      <w:pPr>
        <w:pStyle w:val="a3"/>
        <w:spacing w:before="211" w:line="271" w:lineRule="auto"/>
        <w:ind w:left="159" w:right="181"/>
        <w:jc w:val="both"/>
      </w:pPr>
      <w:r>
        <w:t>выработка</w:t>
      </w:r>
      <w:r>
        <w:rPr>
          <w:spacing w:val="1"/>
        </w:rPr>
        <w:t xml:space="preserve"> </w:t>
      </w:r>
      <w:r>
        <w:t>стратегии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партнерами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работы;</w:t>
      </w:r>
    </w:p>
    <w:p w:rsidR="00E74B95" w:rsidRDefault="00B775E4">
      <w:pPr>
        <w:pStyle w:val="a3"/>
        <w:spacing w:before="211" w:line="271" w:lineRule="auto"/>
        <w:ind w:left="159" w:right="176"/>
        <w:jc w:val="both"/>
      </w:pP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факультативов,</w:t>
      </w:r>
      <w:r>
        <w:rPr>
          <w:spacing w:val="-1"/>
        </w:rPr>
        <w:t xml:space="preserve"> </w:t>
      </w:r>
      <w:r>
        <w:t>элективных</w:t>
      </w:r>
      <w:r>
        <w:rPr>
          <w:spacing w:val="-3"/>
        </w:rPr>
        <w:t xml:space="preserve"> </w:t>
      </w:r>
      <w:r>
        <w:t>курсов;</w:t>
      </w:r>
    </w:p>
    <w:p w:rsidR="00E74B95" w:rsidRDefault="00B775E4">
      <w:pPr>
        <w:pStyle w:val="a3"/>
        <w:spacing w:before="212" w:line="271" w:lineRule="auto"/>
        <w:ind w:left="159" w:right="172"/>
        <w:jc w:val="both"/>
      </w:pPr>
      <w:r>
        <w:t>проведение педагогических советов, совещаний, методических семинаров для педагогов</w:t>
      </w:r>
      <w:r>
        <w:rPr>
          <w:spacing w:val="1"/>
        </w:rPr>
        <w:t xml:space="preserve"> </w:t>
      </w:r>
      <w:r>
        <w:t>по проблеме профильного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 самоопределения</w:t>
      </w:r>
      <w:r>
        <w:rPr>
          <w:spacing w:val="-4"/>
        </w:rPr>
        <w:t xml:space="preserve"> </w:t>
      </w:r>
      <w:r>
        <w:t>обучающихся;</w:t>
      </w:r>
    </w:p>
    <w:p w:rsidR="00E74B95" w:rsidRDefault="00B775E4">
      <w:pPr>
        <w:pStyle w:val="a3"/>
        <w:spacing w:before="212" w:line="271" w:lineRule="auto"/>
        <w:ind w:left="159" w:right="172"/>
        <w:jc w:val="both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мастерству</w:t>
      </w:r>
      <w:r>
        <w:rPr>
          <w:spacing w:val="-9"/>
        </w:rPr>
        <w:t xml:space="preserve"> </w:t>
      </w:r>
      <w:r>
        <w:t>«</w:t>
      </w:r>
      <w:proofErr w:type="spellStart"/>
      <w:r>
        <w:t>ЮниорПрофи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JuniorSkills</w:t>
      </w:r>
      <w:proofErr w:type="spellEnd"/>
      <w:r>
        <w:t>)»,</w:t>
      </w:r>
      <w:r>
        <w:rPr>
          <w:spacing w:val="3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»;</w:t>
      </w:r>
    </w:p>
    <w:p w:rsidR="00E74B95" w:rsidRDefault="00B775E4">
      <w:pPr>
        <w:pStyle w:val="a3"/>
        <w:spacing w:before="212" w:line="276" w:lineRule="auto"/>
        <w:ind w:left="159" w:right="173"/>
        <w:jc w:val="both"/>
      </w:pPr>
      <w:proofErr w:type="gramStart"/>
      <w:r>
        <w:t>реализация стратегии взаимодействия педагогов школы с социальными партнерами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2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(организация</w:t>
      </w:r>
      <w:r>
        <w:rPr>
          <w:spacing w:val="41"/>
        </w:rPr>
        <w:t xml:space="preserve"> </w:t>
      </w:r>
      <w:r>
        <w:t>совместных</w:t>
      </w:r>
      <w:r>
        <w:rPr>
          <w:spacing w:val="36"/>
        </w:rPr>
        <w:t xml:space="preserve"> </w:t>
      </w:r>
      <w:r>
        <w:t>мероприятий,</w:t>
      </w:r>
      <w:proofErr w:type="gramEnd"/>
    </w:p>
    <w:p w:rsidR="00E74B95" w:rsidRDefault="00E74B95">
      <w:pPr>
        <w:spacing w:line="276" w:lineRule="auto"/>
        <w:jc w:val="both"/>
        <w:sectPr w:rsidR="00E74B95">
          <w:pgSz w:w="11910" w:h="16840"/>
          <w:pgMar w:top="1040" w:right="680" w:bottom="1180" w:left="1540" w:header="0" w:footer="998" w:gutter="0"/>
          <w:cols w:space="720"/>
        </w:sectPr>
      </w:pPr>
    </w:p>
    <w:p w:rsidR="00E74B95" w:rsidRDefault="00B775E4">
      <w:pPr>
        <w:pStyle w:val="a3"/>
        <w:spacing w:before="66" w:line="271" w:lineRule="auto"/>
        <w:ind w:left="159" w:right="169"/>
        <w:jc w:val="both"/>
      </w:pPr>
      <w:r>
        <w:lastRenderedPageBreak/>
        <w:t>согласование и проведение экскурсий, мастер-классов на предприятиях и в учреждениях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образования);</w:t>
      </w:r>
    </w:p>
    <w:p w:rsidR="00E74B95" w:rsidRDefault="00B775E4">
      <w:pPr>
        <w:pStyle w:val="a3"/>
        <w:spacing w:before="212" w:line="276" w:lineRule="auto"/>
        <w:ind w:left="159" w:right="160"/>
        <w:jc w:val="both"/>
      </w:pPr>
      <w:proofErr w:type="spellStart"/>
      <w:r>
        <w:t>контентное</w:t>
      </w:r>
      <w:proofErr w:type="spellEnd"/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проведение мониторинга планируемого (по окончании школы)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t>,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82"/>
        </w:tabs>
        <w:spacing w:before="199"/>
        <w:ind w:left="581" w:hanging="423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руководитель:</w:t>
      </w:r>
    </w:p>
    <w:p w:rsidR="00E74B95" w:rsidRDefault="00E74B95">
      <w:pPr>
        <w:pStyle w:val="a3"/>
        <w:rPr>
          <w:sz w:val="21"/>
        </w:rPr>
      </w:pPr>
    </w:p>
    <w:p w:rsidR="00E74B95" w:rsidRDefault="00B775E4">
      <w:pPr>
        <w:pStyle w:val="a3"/>
        <w:spacing w:line="276" w:lineRule="auto"/>
        <w:ind w:left="159" w:right="175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(информационное и</w:t>
      </w:r>
      <w:r>
        <w:rPr>
          <w:spacing w:val="-2"/>
        </w:rPr>
        <w:t xml:space="preserve"> </w:t>
      </w:r>
      <w:r>
        <w:t>активизирующее</w:t>
      </w:r>
      <w:r>
        <w:rPr>
          <w:spacing w:val="1"/>
        </w:rPr>
        <w:t xml:space="preserve"> </w:t>
      </w:r>
      <w:r>
        <w:t>направление);</w:t>
      </w:r>
    </w:p>
    <w:p w:rsidR="00E74B95" w:rsidRDefault="00B775E4">
      <w:pPr>
        <w:pStyle w:val="a3"/>
        <w:spacing w:before="202" w:line="276" w:lineRule="auto"/>
        <w:ind w:left="159" w:right="168"/>
        <w:jc w:val="both"/>
      </w:pP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 ОВЗ, направленной на развитие навыков общения, уверенного поведения,</w:t>
      </w:r>
      <w:r>
        <w:rPr>
          <w:spacing w:val="-57"/>
        </w:rPr>
        <w:t xml:space="preserve"> </w:t>
      </w:r>
      <w:r>
        <w:t>умение строить доверительные взаимоотношения с окружающими; организация 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посещения</w:t>
      </w:r>
      <w:r>
        <w:rPr>
          <w:spacing w:val="6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ВУЗах;</w:t>
      </w:r>
    </w:p>
    <w:p w:rsidR="00E74B95" w:rsidRDefault="00B775E4">
      <w:pPr>
        <w:pStyle w:val="a3"/>
        <w:spacing w:before="203" w:line="273" w:lineRule="auto"/>
        <w:ind w:left="159" w:right="170"/>
        <w:jc w:val="both"/>
      </w:pPr>
      <w:r>
        <w:t>повышение информационной компете</w:t>
      </w:r>
      <w:r>
        <w:t>нтности родителей обучающихся на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партнерству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склонностей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где работают</w:t>
      </w:r>
      <w:r>
        <w:rPr>
          <w:spacing w:val="-3"/>
        </w:rPr>
        <w:t xml:space="preserve"> </w:t>
      </w:r>
      <w:r>
        <w:t>родители;</w:t>
      </w:r>
      <w:r>
        <w:rPr>
          <w:spacing w:val="-4"/>
        </w:rPr>
        <w:t xml:space="preserve"> </w:t>
      </w:r>
      <w:r>
        <w:t>проведение родителями</w:t>
      </w:r>
      <w:r>
        <w:rPr>
          <w:spacing w:val="-3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9"/>
        <w:ind w:left="524" w:hanging="365"/>
        <w:rPr>
          <w:sz w:val="24"/>
        </w:rPr>
      </w:pPr>
      <w:r>
        <w:rPr>
          <w:sz w:val="24"/>
        </w:rPr>
        <w:t>Учителя-предметники:</w:t>
      </w:r>
    </w:p>
    <w:p w:rsidR="00E74B95" w:rsidRDefault="00E74B95">
      <w:pPr>
        <w:pStyle w:val="a3"/>
        <w:spacing w:before="5"/>
        <w:rPr>
          <w:sz w:val="21"/>
        </w:rPr>
      </w:pPr>
    </w:p>
    <w:p w:rsidR="00E74B95" w:rsidRDefault="00B775E4">
      <w:pPr>
        <w:pStyle w:val="a3"/>
        <w:spacing w:line="273" w:lineRule="auto"/>
        <w:ind w:left="159" w:right="171"/>
        <w:jc w:val="both"/>
      </w:pPr>
      <w:proofErr w:type="gramStart"/>
      <w:r>
        <w:t>развитие познавательного интереса, творческой направленности личности 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</w:t>
      </w:r>
      <w:r>
        <w:t>ельность,</w:t>
      </w:r>
      <w:r>
        <w:rPr>
          <w:spacing w:val="1"/>
        </w:rPr>
        <w:t xml:space="preserve"> </w:t>
      </w:r>
      <w:r>
        <w:t>деловые игры,</w:t>
      </w:r>
      <w:r>
        <w:rPr>
          <w:spacing w:val="1"/>
        </w:rPr>
        <w:t xml:space="preserve"> </w:t>
      </w:r>
      <w:r>
        <w:t>семинары, круглые столы, конференции, предметные недели, олимпиады, факультативы,</w:t>
      </w:r>
      <w:r>
        <w:rPr>
          <w:spacing w:val="1"/>
        </w:rPr>
        <w:t xml:space="preserve"> </w:t>
      </w:r>
      <w:r>
        <w:t>конкурсы</w:t>
      </w:r>
      <w:r>
        <w:rPr>
          <w:spacing w:val="2"/>
        </w:rPr>
        <w:t xml:space="preserve"> </w:t>
      </w:r>
      <w:r>
        <w:t>стенных</w:t>
      </w:r>
      <w:r>
        <w:rPr>
          <w:spacing w:val="-3"/>
        </w:rPr>
        <w:t xml:space="preserve"> </w:t>
      </w:r>
      <w:r>
        <w:t>газет,</w:t>
      </w:r>
      <w:r>
        <w:rPr>
          <w:spacing w:val="3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  <w:proofErr w:type="gramEnd"/>
    </w:p>
    <w:p w:rsidR="00E74B95" w:rsidRDefault="00B775E4">
      <w:pPr>
        <w:pStyle w:val="a3"/>
        <w:spacing w:before="211" w:line="271" w:lineRule="auto"/>
        <w:ind w:left="159" w:right="181"/>
        <w:jc w:val="both"/>
      </w:pPr>
      <w:r>
        <w:t xml:space="preserve">обеспечение </w:t>
      </w:r>
      <w:proofErr w:type="spellStart"/>
      <w:r>
        <w:t>профориентационной</w:t>
      </w:r>
      <w:proofErr w:type="spellEnd"/>
      <w:r>
        <w:t xml:space="preserve"> направленности уроков, формирование у обучающихся</w:t>
      </w:r>
      <w:r>
        <w:rPr>
          <w:spacing w:val="-57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навыков;</w:t>
      </w:r>
    </w:p>
    <w:p w:rsidR="00E74B95" w:rsidRDefault="00B775E4">
      <w:pPr>
        <w:pStyle w:val="a3"/>
        <w:spacing w:before="207"/>
        <w:ind w:left="159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 xml:space="preserve"> адекватной</w:t>
      </w:r>
      <w:r>
        <w:rPr>
          <w:spacing w:val="1"/>
        </w:rPr>
        <w:t xml:space="preserve"> </w:t>
      </w:r>
      <w:r>
        <w:t>самооценки;</w:t>
      </w:r>
    </w:p>
    <w:p w:rsidR="00E74B95" w:rsidRDefault="00E74B95">
      <w:pPr>
        <w:pStyle w:val="a3"/>
        <w:spacing w:before="1"/>
        <w:rPr>
          <w:sz w:val="21"/>
        </w:rPr>
      </w:pPr>
    </w:p>
    <w:p w:rsidR="00E74B95" w:rsidRDefault="00B775E4">
      <w:pPr>
        <w:pStyle w:val="a3"/>
        <w:spacing w:line="276" w:lineRule="auto"/>
        <w:ind w:left="159" w:right="173"/>
        <w:jc w:val="both"/>
      </w:pPr>
      <w:r>
        <w:t xml:space="preserve">выявление склонностей и </w:t>
      </w:r>
      <w:proofErr w:type="gramStart"/>
      <w:r>
        <w:t>способностей</w:t>
      </w:r>
      <w:proofErr w:type="gramEnd"/>
      <w:r>
        <w:t xml:space="preserve"> обучающихся в рамках своего учебного предмета;</w:t>
      </w:r>
      <w:r>
        <w:rPr>
          <w:spacing w:val="-57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класса.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1"/>
        <w:ind w:left="524" w:hanging="365"/>
        <w:rPr>
          <w:sz w:val="24"/>
        </w:rPr>
      </w:pPr>
      <w:r>
        <w:rPr>
          <w:sz w:val="24"/>
        </w:rPr>
        <w:t>Педагог-библиотекарь:</w:t>
      </w:r>
    </w:p>
    <w:p w:rsidR="00E74B95" w:rsidRDefault="00E74B95">
      <w:pPr>
        <w:pStyle w:val="a3"/>
        <w:spacing w:before="1"/>
        <w:rPr>
          <w:sz w:val="21"/>
        </w:rPr>
      </w:pPr>
    </w:p>
    <w:p w:rsidR="00E74B95" w:rsidRDefault="00B775E4">
      <w:pPr>
        <w:pStyle w:val="a3"/>
        <w:spacing w:line="276" w:lineRule="auto"/>
        <w:ind w:left="159" w:right="164"/>
        <w:jc w:val="both"/>
      </w:pPr>
      <w:proofErr w:type="gramStart"/>
      <w:r>
        <w:t xml:space="preserve">подбор, систематизация литературы, </w:t>
      </w:r>
      <w:proofErr w:type="spellStart"/>
      <w:r>
        <w:t>интернет-ресурсов</w:t>
      </w:r>
      <w:proofErr w:type="spellEnd"/>
      <w:r>
        <w:t>, справочников, вспомогательных</w:t>
      </w:r>
      <w:r>
        <w:rPr>
          <w:spacing w:val="1"/>
        </w:rPr>
        <w:t xml:space="preserve"> </w:t>
      </w:r>
      <w:r>
        <w:t>материалов (фотографии, вырезки, схемы, проспекты, программы, описания профессий)</w:t>
      </w:r>
      <w:r>
        <w:rPr>
          <w:spacing w:val="1"/>
        </w:rPr>
        <w:t xml:space="preserve"> </w:t>
      </w:r>
      <w:r>
        <w:t>для педагогов и обучающихся в помощь выбора профессии (по годам обучения) и по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работе;</w:t>
      </w:r>
      <w:proofErr w:type="gramEnd"/>
    </w:p>
    <w:p w:rsidR="00E74B95" w:rsidRDefault="00E74B95">
      <w:pPr>
        <w:spacing w:line="276" w:lineRule="auto"/>
        <w:jc w:val="both"/>
        <w:sectPr w:rsidR="00E74B95">
          <w:pgSz w:w="11910" w:h="16840"/>
          <w:pgMar w:top="1040" w:right="680" w:bottom="1180" w:left="1540" w:header="0" w:footer="998" w:gutter="0"/>
          <w:cols w:space="720"/>
        </w:sectPr>
      </w:pPr>
    </w:p>
    <w:p w:rsidR="00E74B95" w:rsidRDefault="00B775E4">
      <w:pPr>
        <w:pStyle w:val="a3"/>
        <w:spacing w:before="66" w:line="276" w:lineRule="auto"/>
        <w:ind w:left="159" w:right="169"/>
        <w:jc w:val="both"/>
      </w:pPr>
      <w:r>
        <w:lastRenderedPageBreak/>
        <w:t>оформление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gramStart"/>
      <w:r>
        <w:t>выставок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61"/>
        </w:rPr>
        <w:t xml:space="preserve"> </w:t>
      </w:r>
      <w:proofErr w:type="spellStart"/>
      <w:r>
        <w:t>контентное</w:t>
      </w:r>
      <w:proofErr w:type="spellEnd"/>
      <w:r>
        <w:rPr>
          <w:spacing w:val="1"/>
        </w:rPr>
        <w:t xml:space="preserve"> </w:t>
      </w:r>
      <w:r>
        <w:t xml:space="preserve">наполнение информационного стенда </w:t>
      </w:r>
      <w:proofErr w:type="spellStart"/>
      <w:r>
        <w:t>профориентационной</w:t>
      </w:r>
      <w:proofErr w:type="spellEnd"/>
      <w:r>
        <w:t xml:space="preserve"> направленности; организует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учащихся.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0"/>
        <w:ind w:left="524" w:hanging="365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педагог:</w:t>
      </w:r>
    </w:p>
    <w:p w:rsidR="00E74B95" w:rsidRDefault="00E74B95">
      <w:pPr>
        <w:pStyle w:val="a3"/>
        <w:spacing w:before="1"/>
        <w:rPr>
          <w:sz w:val="21"/>
        </w:rPr>
      </w:pPr>
    </w:p>
    <w:p w:rsidR="00E74B95" w:rsidRDefault="00B775E4">
      <w:pPr>
        <w:pStyle w:val="a3"/>
        <w:spacing w:line="276" w:lineRule="auto"/>
        <w:ind w:left="159" w:right="169"/>
        <w:jc w:val="both"/>
      </w:pP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(ролевая</w:t>
      </w:r>
      <w:r>
        <w:rPr>
          <w:spacing w:val="1"/>
        </w:rPr>
        <w:t xml:space="preserve"> </w:t>
      </w:r>
      <w:r>
        <w:t>игра,</w:t>
      </w:r>
      <w:r>
        <w:rPr>
          <w:spacing w:val="61"/>
        </w:rPr>
        <w:t xml:space="preserve"> </w:t>
      </w:r>
      <w:r>
        <w:t>активизирующая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самооценки;</w:t>
      </w:r>
    </w:p>
    <w:p w:rsidR="00E74B95" w:rsidRDefault="00B775E4">
      <w:pPr>
        <w:pStyle w:val="a3"/>
        <w:spacing w:before="204" w:line="273" w:lineRule="auto"/>
        <w:ind w:left="159" w:right="164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коррекция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противопоказаний).</w:t>
      </w:r>
    </w:p>
    <w:p w:rsidR="00E74B95" w:rsidRDefault="00B775E4">
      <w:pPr>
        <w:pStyle w:val="a4"/>
        <w:numPr>
          <w:ilvl w:val="1"/>
          <w:numId w:val="1"/>
        </w:numPr>
        <w:tabs>
          <w:tab w:val="left" w:pos="524"/>
        </w:tabs>
        <w:spacing w:before="204"/>
        <w:ind w:left="524" w:hanging="365"/>
        <w:rPr>
          <w:sz w:val="24"/>
        </w:rPr>
      </w:pPr>
      <w:r>
        <w:rPr>
          <w:sz w:val="24"/>
        </w:rPr>
        <w:t>Педагог-психолог:</w:t>
      </w:r>
    </w:p>
    <w:p w:rsidR="00E74B95" w:rsidRDefault="00E74B95">
      <w:pPr>
        <w:pStyle w:val="a3"/>
        <w:rPr>
          <w:sz w:val="21"/>
        </w:rPr>
      </w:pPr>
    </w:p>
    <w:p w:rsidR="00E74B95" w:rsidRDefault="00B775E4">
      <w:pPr>
        <w:pStyle w:val="a3"/>
        <w:spacing w:before="1" w:line="271" w:lineRule="auto"/>
        <w:ind w:left="159" w:right="166"/>
        <w:jc w:val="both"/>
      </w:pPr>
      <w:r>
        <w:t>прове</w:t>
      </w:r>
      <w:r>
        <w:t>дение</w:t>
      </w:r>
      <w:r>
        <w:rPr>
          <w:spacing w:val="1"/>
        </w:rPr>
        <w:t xml:space="preserve"> </w:t>
      </w:r>
      <w:proofErr w:type="spellStart"/>
      <w:r>
        <w:t>профдиагностики</w:t>
      </w:r>
      <w:proofErr w:type="spellEnd"/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групповой /</w:t>
      </w:r>
      <w:r>
        <w:rPr>
          <w:spacing w:val="-6"/>
        </w:rPr>
        <w:t xml:space="preserve"> </w:t>
      </w:r>
      <w:r>
        <w:t>индивидуальной форме,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очном /</w:t>
      </w:r>
      <w:r>
        <w:rPr>
          <w:spacing w:val="-5"/>
        </w:rPr>
        <w:t xml:space="preserve"> </w:t>
      </w:r>
      <w:r>
        <w:t>дистанционном режиме;</w:t>
      </w:r>
    </w:p>
    <w:p w:rsidR="00E74B95" w:rsidRDefault="00B775E4">
      <w:pPr>
        <w:pStyle w:val="a3"/>
        <w:spacing w:before="211" w:line="271" w:lineRule="auto"/>
        <w:ind w:left="159" w:right="178"/>
        <w:jc w:val="both"/>
      </w:pPr>
      <w:r>
        <w:t>проведение</w:t>
      </w:r>
      <w:r>
        <w:rPr>
          <w:spacing w:val="1"/>
        </w:rPr>
        <w:t xml:space="preserve"> </w:t>
      </w:r>
      <w:proofErr w:type="spellStart"/>
      <w:r>
        <w:t>профконсультирования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proofErr w:type="spellStart"/>
      <w:r>
        <w:t>профдиагностики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74B95" w:rsidRDefault="00E74B95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75"/>
        <w:gridCol w:w="2942"/>
        <w:gridCol w:w="1744"/>
      </w:tblGrid>
      <w:tr w:rsidR="00E74B95">
        <w:trPr>
          <w:trHeight w:val="291"/>
        </w:trPr>
        <w:tc>
          <w:tcPr>
            <w:tcW w:w="4775" w:type="dxa"/>
          </w:tcPr>
          <w:p w:rsidR="00E74B95" w:rsidRDefault="00B775E4">
            <w:pPr>
              <w:pStyle w:val="TableParagraph"/>
              <w:tabs>
                <w:tab w:val="left" w:pos="1613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социально-психологических</w:t>
            </w:r>
            <w:proofErr w:type="gramEnd"/>
          </w:p>
        </w:tc>
        <w:tc>
          <w:tcPr>
            <w:tcW w:w="2942" w:type="dxa"/>
          </w:tcPr>
          <w:p w:rsidR="00E74B95" w:rsidRDefault="00B775E4">
            <w:pPr>
              <w:pStyle w:val="TableParagraph"/>
              <w:tabs>
                <w:tab w:val="left" w:pos="1849"/>
              </w:tabs>
              <w:spacing w:line="26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ab/>
              <w:t>занятий,</w:t>
            </w:r>
          </w:p>
        </w:tc>
        <w:tc>
          <w:tcPr>
            <w:tcW w:w="1744" w:type="dxa"/>
          </w:tcPr>
          <w:p w:rsidR="00E74B95" w:rsidRDefault="00B775E4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E74B95">
        <w:trPr>
          <w:trHeight w:val="314"/>
        </w:trPr>
        <w:tc>
          <w:tcPr>
            <w:tcW w:w="4775" w:type="dxa"/>
          </w:tcPr>
          <w:p w:rsidR="00E74B95" w:rsidRDefault="00B775E4">
            <w:pPr>
              <w:pStyle w:val="TableParagraph"/>
              <w:tabs>
                <w:tab w:val="left" w:pos="1684"/>
                <w:tab w:val="left" w:pos="2729"/>
                <w:tab w:val="left" w:pos="3075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942" w:type="dxa"/>
          </w:tcPr>
          <w:p w:rsidR="00E74B95" w:rsidRDefault="00B775E4">
            <w:pPr>
              <w:pStyle w:val="TableParagraph"/>
              <w:tabs>
                <w:tab w:val="left" w:pos="468"/>
                <w:tab w:val="left" w:pos="1221"/>
              </w:tabs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инвалидностью</w:t>
            </w:r>
          </w:p>
        </w:tc>
        <w:tc>
          <w:tcPr>
            <w:tcW w:w="1744" w:type="dxa"/>
          </w:tcPr>
          <w:p w:rsidR="00E74B95" w:rsidRDefault="00B775E4">
            <w:pPr>
              <w:pStyle w:val="TableParagraph"/>
              <w:tabs>
                <w:tab w:val="left" w:pos="699"/>
              </w:tabs>
              <w:spacing w:before="15"/>
              <w:ind w:right="5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E74B95">
        <w:trPr>
          <w:trHeight w:val="288"/>
        </w:trPr>
        <w:tc>
          <w:tcPr>
            <w:tcW w:w="4775" w:type="dxa"/>
          </w:tcPr>
          <w:p w:rsidR="00E74B95" w:rsidRDefault="00B775E4">
            <w:pPr>
              <w:pStyle w:val="TableParagraph"/>
              <w:spacing w:before="1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ПМПК).</w:t>
            </w:r>
          </w:p>
        </w:tc>
        <w:tc>
          <w:tcPr>
            <w:tcW w:w="2942" w:type="dxa"/>
          </w:tcPr>
          <w:p w:rsidR="00E74B95" w:rsidRDefault="00E74B95">
            <w:pPr>
              <w:pStyle w:val="TableParagraph"/>
              <w:rPr>
                <w:sz w:val="20"/>
              </w:rPr>
            </w:pPr>
          </w:p>
        </w:tc>
        <w:tc>
          <w:tcPr>
            <w:tcW w:w="1744" w:type="dxa"/>
          </w:tcPr>
          <w:p w:rsidR="00E74B95" w:rsidRDefault="00E74B95">
            <w:pPr>
              <w:pStyle w:val="TableParagraph"/>
              <w:rPr>
                <w:sz w:val="20"/>
              </w:rPr>
            </w:pPr>
          </w:p>
        </w:tc>
      </w:tr>
    </w:tbl>
    <w:p w:rsidR="00E74B95" w:rsidRDefault="00E74B95">
      <w:pPr>
        <w:pStyle w:val="a3"/>
        <w:spacing w:before="10"/>
        <w:rPr>
          <w:sz w:val="21"/>
        </w:rPr>
      </w:pPr>
    </w:p>
    <w:p w:rsidR="00E74B95" w:rsidRDefault="00B775E4">
      <w:pPr>
        <w:pStyle w:val="Heading1"/>
        <w:numPr>
          <w:ilvl w:val="0"/>
          <w:numId w:val="1"/>
        </w:numPr>
        <w:tabs>
          <w:tab w:val="left" w:pos="342"/>
        </w:tabs>
        <w:spacing w:line="271" w:lineRule="auto"/>
        <w:ind w:left="159" w:right="176" w:firstLine="0"/>
        <w:jc w:val="both"/>
      </w:pP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успешности</w:t>
      </w:r>
      <w:r>
        <w:rPr>
          <w:spacing w:val="2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инвалидностью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образования:</w:t>
      </w:r>
    </w:p>
    <w:p w:rsidR="00E74B95" w:rsidRDefault="00B775E4">
      <w:pPr>
        <w:pStyle w:val="a3"/>
        <w:spacing w:before="208" w:line="271" w:lineRule="auto"/>
        <w:ind w:left="159" w:right="173"/>
        <w:jc w:val="both"/>
      </w:pP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мечты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профессии;</w:t>
      </w:r>
    </w:p>
    <w:p w:rsidR="00E74B95" w:rsidRDefault="00B775E4">
      <w:pPr>
        <w:pStyle w:val="a3"/>
        <w:spacing w:before="206"/>
        <w:ind w:left="159"/>
      </w:pPr>
      <w:r>
        <w:t>к</w:t>
      </w:r>
      <w:r>
        <w:rPr>
          <w:spacing w:val="-4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класса:</w:t>
      </w:r>
      <w:r>
        <w:rPr>
          <w:spacing w:val="-2"/>
        </w:rPr>
        <w:t xml:space="preserve"> </w:t>
      </w:r>
      <w:r>
        <w:t>сделан предварительный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профессий;</w:t>
      </w:r>
    </w:p>
    <w:p w:rsidR="00E74B95" w:rsidRDefault="00E74B95">
      <w:pPr>
        <w:pStyle w:val="a3"/>
        <w:spacing w:before="6"/>
        <w:rPr>
          <w:sz w:val="21"/>
        </w:rPr>
      </w:pPr>
    </w:p>
    <w:p w:rsidR="00E74B95" w:rsidRDefault="00B775E4">
      <w:pPr>
        <w:pStyle w:val="a3"/>
        <w:spacing w:line="271" w:lineRule="auto"/>
        <w:ind w:left="159" w:right="160"/>
        <w:jc w:val="both"/>
      </w:pP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proofErr w:type="spellStart"/>
      <w:r>
        <w:t>профнамерение</w:t>
      </w:r>
      <w:proofErr w:type="spellEnd"/>
      <w:r>
        <w:rPr>
          <w:spacing w:val="1"/>
        </w:rPr>
        <w:t xml:space="preserve"> </w:t>
      </w:r>
      <w:r>
        <w:t>сформировано,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характер;</w:t>
      </w:r>
    </w:p>
    <w:p w:rsidR="00E74B95" w:rsidRDefault="00B775E4">
      <w:pPr>
        <w:pStyle w:val="a3"/>
        <w:spacing w:before="212" w:line="271" w:lineRule="auto"/>
        <w:ind w:left="159" w:right="172"/>
        <w:jc w:val="both"/>
      </w:pPr>
      <w:r>
        <w:t>к окончанию 11 класса</w:t>
      </w:r>
      <w:r>
        <w:rPr>
          <w:spacing w:val="1"/>
        </w:rPr>
        <w:t xml:space="preserve"> </w:t>
      </w:r>
      <w:r>
        <w:t xml:space="preserve">сформировано </w:t>
      </w:r>
      <w:proofErr w:type="gramStart"/>
      <w:r>
        <w:t>адекватное</w:t>
      </w:r>
      <w:proofErr w:type="gramEnd"/>
      <w:r>
        <w:t xml:space="preserve"> </w:t>
      </w:r>
      <w:proofErr w:type="spellStart"/>
      <w:r>
        <w:t>профнамерение</w:t>
      </w:r>
      <w:proofErr w:type="spellEnd"/>
      <w:r>
        <w:t xml:space="preserve"> с учетом состояния</w:t>
      </w:r>
      <w:r>
        <w:rPr>
          <w:spacing w:val="1"/>
        </w:rPr>
        <w:t xml:space="preserve"> </w:t>
      </w:r>
      <w:r>
        <w:t>здоровья.</w:t>
      </w:r>
    </w:p>
    <w:p w:rsidR="00E74B95" w:rsidRDefault="00B775E4">
      <w:pPr>
        <w:pStyle w:val="Heading1"/>
        <w:numPr>
          <w:ilvl w:val="0"/>
          <w:numId w:val="1"/>
        </w:numPr>
        <w:tabs>
          <w:tab w:val="left" w:pos="342"/>
        </w:tabs>
        <w:spacing w:before="217" w:line="271" w:lineRule="auto"/>
        <w:ind w:left="159" w:right="177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законодательства.</w:t>
      </w:r>
    </w:p>
    <w:sectPr w:rsidR="00E74B95" w:rsidSect="00E74B95">
      <w:pgSz w:w="11910" w:h="16840"/>
      <w:pgMar w:top="1040" w:right="680" w:bottom="1180" w:left="154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E4" w:rsidRDefault="00B775E4" w:rsidP="00E74B95">
      <w:r>
        <w:separator/>
      </w:r>
    </w:p>
  </w:endnote>
  <w:endnote w:type="continuationSeparator" w:id="0">
    <w:p w:rsidR="00B775E4" w:rsidRDefault="00B775E4" w:rsidP="00E7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95" w:rsidRDefault="00E74B95">
    <w:pPr>
      <w:pStyle w:val="a3"/>
      <w:spacing w:line="14" w:lineRule="auto"/>
      <w:rPr>
        <w:sz w:val="20"/>
      </w:rPr>
    </w:pPr>
    <w:r w:rsidRPr="00E74B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1.05pt;width:11.6pt;height:13.05pt;z-index:-251658752;mso-position-horizontal-relative:page;mso-position-vertical-relative:page" filled="f" stroked="f">
          <v:textbox inset="0,0,0,0">
            <w:txbxContent>
              <w:p w:rsidR="00E74B95" w:rsidRDefault="00E74B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75E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226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E4" w:rsidRDefault="00B775E4" w:rsidP="00E74B95">
      <w:r>
        <w:separator/>
      </w:r>
    </w:p>
  </w:footnote>
  <w:footnote w:type="continuationSeparator" w:id="0">
    <w:p w:rsidR="00B775E4" w:rsidRDefault="00B775E4" w:rsidP="00E7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20AF"/>
    <w:multiLevelType w:val="multilevel"/>
    <w:tmpl w:val="F92CD9EA"/>
    <w:lvl w:ilvl="0">
      <w:start w:val="1"/>
      <w:numFmt w:val="decimal"/>
      <w:lvlText w:val="%1."/>
      <w:lvlJc w:val="left"/>
      <w:pPr>
        <w:ind w:left="34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6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7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6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4B95"/>
    <w:rsid w:val="0050226A"/>
    <w:rsid w:val="00556D69"/>
    <w:rsid w:val="00B775E4"/>
    <w:rsid w:val="00E7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B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B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B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4B95"/>
    <w:pPr>
      <w:ind w:left="1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4B95"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rsid w:val="00E74B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2023-04-13T07:23:00Z</dcterms:created>
  <dcterms:modified xsi:type="dcterms:W3CDTF">2023-04-13T08:35:00Z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