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C4" w:rsidRDefault="008030C4" w:rsidP="008030C4">
      <w:pPr>
        <w:pStyle w:val="a3"/>
        <w:spacing w:after="251" w:afterAutospacing="0"/>
        <w:jc w:val="center"/>
      </w:pPr>
      <w:r>
        <w:rPr>
          <w:rFonts w:ascii="Arial" w:hAnsi="Arial" w:cs="Arial"/>
          <w:b/>
          <w:bCs/>
          <w:color w:val="262EDA"/>
          <w:spacing w:val="-23"/>
          <w:sz w:val="23"/>
          <w:szCs w:val="23"/>
          <w:shd w:val="clear" w:color="auto" w:fill="FFFFFF"/>
        </w:rPr>
        <w:t xml:space="preserve">Министерство Просвещения подготовило перечень общедоступных федеральных и иных образовательных </w:t>
      </w:r>
      <w:proofErr w:type="spellStart"/>
      <w:r>
        <w:rPr>
          <w:rFonts w:ascii="Arial" w:hAnsi="Arial" w:cs="Arial"/>
          <w:b/>
          <w:bCs/>
          <w:color w:val="262EDA"/>
          <w:spacing w:val="-23"/>
          <w:sz w:val="23"/>
          <w:szCs w:val="23"/>
          <w:shd w:val="clear" w:color="auto" w:fill="FFFFFF"/>
        </w:rPr>
        <w:t>онлайн-платформ</w:t>
      </w:r>
      <w:proofErr w:type="spellEnd"/>
      <w:r>
        <w:rPr>
          <w:rFonts w:ascii="Arial" w:hAnsi="Arial" w:cs="Arial"/>
          <w:b/>
          <w:bCs/>
          <w:color w:val="262EDA"/>
          <w:spacing w:val="-23"/>
          <w:sz w:val="23"/>
          <w:szCs w:val="23"/>
          <w:shd w:val="clear" w:color="auto" w:fill="FFFFFF"/>
        </w:rPr>
        <w:t>, которые можно использовать для дистанционного обучения.</w:t>
      </w:r>
    </w:p>
    <w:p w:rsidR="008030C4" w:rsidRDefault="008030C4" w:rsidP="008030C4">
      <w:pPr>
        <w:pStyle w:val="a3"/>
        <w:spacing w:after="218" w:afterAutospacing="0"/>
        <w:jc w:val="both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Первый в списке министерства – портал </w:t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"</w:t>
      </w:r>
      <w:hyperlink r:id="rId4" w:history="1">
        <w:r>
          <w:rPr>
            <w:rStyle w:val="a4"/>
            <w:rFonts w:ascii="Arial" w:hAnsi="Arial" w:cs="Arial"/>
            <w:color w:val="2C51D8"/>
            <w:sz w:val="23"/>
            <w:szCs w:val="23"/>
            <w:u w:val="none"/>
            <w:shd w:val="clear" w:color="auto" w:fill="FFFFFF"/>
          </w:rPr>
          <w:t>Российская электронная школа</w:t>
        </w:r>
      </w:hyperlink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"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содержит интерактивные уроки по всему школьному курсу с 1 по 11 класс. Здесь можно найти различные тематические курсы, видео-уроки, фильмы и музыкальные концерты. Для учителей на сайте подготовлен обширный список дидактических и методических материалов.</w:t>
      </w:r>
    </w:p>
    <w:p w:rsidR="008030C4" w:rsidRDefault="008030C4" w:rsidP="008030C4">
      <w:pPr>
        <w:pStyle w:val="a3"/>
        <w:spacing w:after="218" w:afterAutospacing="0"/>
        <w:jc w:val="both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Также ведомство рекомендует использовать ресурс </w:t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"</w:t>
      </w:r>
      <w:hyperlink r:id="rId5" w:history="1">
        <w:r>
          <w:rPr>
            <w:rStyle w:val="a4"/>
            <w:rFonts w:ascii="Arial" w:hAnsi="Arial" w:cs="Arial"/>
            <w:color w:val="2C51D8"/>
            <w:sz w:val="23"/>
            <w:szCs w:val="23"/>
            <w:u w:val="none"/>
            <w:shd w:val="clear" w:color="auto" w:fill="FFFFFF"/>
          </w:rPr>
          <w:t>Московская электронная школа</w:t>
        </w:r>
      </w:hyperlink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".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библиотеке МЭШ в открытом доступе находятся более 769 тыс. аудио-, виде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приложений. С помощью этой платформы можно проверять домашнее задание, общаться с педагогами и находить интересные материалы для подготовки к уроку.</w:t>
      </w:r>
    </w:p>
    <w:p w:rsidR="008030C4" w:rsidRDefault="008030C4" w:rsidP="008030C4">
      <w:pPr>
        <w:pStyle w:val="a3"/>
        <w:spacing w:after="218" w:afterAutospacing="0"/>
        <w:jc w:val="both"/>
      </w:pP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Видеоуроки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для средней и старшей школы можно найти на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профориентационном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портале</w:t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 "</w:t>
      </w:r>
      <w:hyperlink r:id="rId6" w:history="1">
        <w:r>
          <w:rPr>
            <w:rStyle w:val="a4"/>
            <w:rFonts w:ascii="Arial" w:hAnsi="Arial" w:cs="Arial"/>
            <w:color w:val="2C51D8"/>
            <w:sz w:val="23"/>
            <w:szCs w:val="23"/>
            <w:u w:val="none"/>
            <w:shd w:val="clear" w:color="auto" w:fill="FFFFFF"/>
          </w:rPr>
          <w:t>Билет в будущее</w:t>
        </w:r>
      </w:hyperlink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"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на канале 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fldChar w:fldCharType="begin"/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instrText xml:space="preserve"> HYPERLINK "https://mosobr.tv/" </w:instrText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fldChar w:fldCharType="separate"/>
      </w:r>
      <w:r>
        <w:rPr>
          <w:rStyle w:val="a4"/>
          <w:rFonts w:ascii="Arial" w:hAnsi="Arial" w:cs="Arial"/>
          <w:color w:val="2C51D8"/>
          <w:sz w:val="23"/>
          <w:szCs w:val="23"/>
          <w:u w:val="none"/>
          <w:shd w:val="clear" w:color="auto" w:fill="FFFFFF"/>
        </w:rPr>
        <w:t>Мособртв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fldChar w:fldCharType="end"/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.</w:t>
      </w:r>
    </w:p>
    <w:p w:rsidR="008030C4" w:rsidRDefault="008030C4" w:rsidP="008030C4">
      <w:pPr>
        <w:pStyle w:val="a3"/>
        <w:spacing w:after="218" w:afterAutospacing="0"/>
        <w:jc w:val="both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Ученики 1-5х классов могут продолжить занятия по русскому языку и математике с помощью сервиса 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fldChar w:fldCharType="begin"/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instrText xml:space="preserve"> HYPERLINK "https://education.yandex.ru/home/" </w:instrText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fldChar w:fldCharType="separate"/>
      </w:r>
      <w:r>
        <w:rPr>
          <w:rStyle w:val="a4"/>
          <w:rFonts w:ascii="Arial" w:hAnsi="Arial" w:cs="Arial"/>
          <w:color w:val="2C51D8"/>
          <w:sz w:val="23"/>
          <w:szCs w:val="23"/>
          <w:u w:val="none"/>
          <w:shd w:val="clear" w:color="auto" w:fill="FFFFFF"/>
        </w:rPr>
        <w:t>ЯндексУчебник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fldChar w:fldCharType="end"/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.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Ресурс содержит более 35 000 заданий разного уровня сложности, разработанных опытными методистами с учётом федерального государственного стандарта.</w:t>
      </w:r>
    </w:p>
    <w:p w:rsidR="008030C4" w:rsidRDefault="008030C4" w:rsidP="008030C4">
      <w:pPr>
        <w:pStyle w:val="a3"/>
        <w:spacing w:after="218" w:afterAutospacing="0"/>
        <w:jc w:val="both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портале 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fldChar w:fldCharType="begin"/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instrText xml:space="preserve"> HYPERLINK "https://www.yaklass.ru/" </w:instrText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fldChar w:fldCharType="separate"/>
      </w:r>
      <w:r>
        <w:rPr>
          <w:rStyle w:val="a4"/>
          <w:rFonts w:ascii="Arial" w:hAnsi="Arial" w:cs="Arial"/>
          <w:color w:val="2C51D8"/>
          <w:sz w:val="23"/>
          <w:szCs w:val="23"/>
          <w:u w:val="none"/>
          <w:shd w:val="clear" w:color="auto" w:fill="FFFFFF"/>
        </w:rPr>
        <w:t>ЯКласс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fldChar w:fldCharType="end"/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можно создавать проверочные работы. Если ребенок ошибается, система объясняет ход решения задания и предлагают выполнить другой вариант. Учитель, в свою очередь, получает отчет о том, как ученики справляются с заданиями.</w:t>
      </w:r>
    </w:p>
    <w:p w:rsidR="008030C4" w:rsidRDefault="008030C4" w:rsidP="008030C4">
      <w:pPr>
        <w:pStyle w:val="a3"/>
        <w:spacing w:after="218" w:afterAutospacing="0"/>
        <w:jc w:val="both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Образовательная платформа 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fldChar w:fldCharType="begin"/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instrText xml:space="preserve"> HYPERLINK "https://uchi.ru/" </w:instrText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fldChar w:fldCharType="separate"/>
      </w:r>
      <w:r>
        <w:rPr>
          <w:rStyle w:val="a4"/>
          <w:rFonts w:ascii="Arial" w:hAnsi="Arial" w:cs="Arial"/>
          <w:color w:val="2C51D8"/>
          <w:sz w:val="23"/>
          <w:szCs w:val="23"/>
          <w:u w:val="none"/>
          <w:shd w:val="clear" w:color="auto" w:fill="FFFFFF"/>
        </w:rPr>
        <w:t>Учи</w:t>
      </w:r>
      <w:proofErr w:type="gramStart"/>
      <w:r>
        <w:rPr>
          <w:rStyle w:val="a4"/>
          <w:rFonts w:ascii="Arial" w:hAnsi="Arial" w:cs="Arial"/>
          <w:color w:val="2C51D8"/>
          <w:sz w:val="23"/>
          <w:szCs w:val="23"/>
          <w:u w:val="none"/>
          <w:shd w:val="clear" w:color="auto" w:fill="FFFFFF"/>
        </w:rPr>
        <w:t>.р</w:t>
      </w:r>
      <w:proofErr w:type="gramEnd"/>
      <w:r>
        <w:rPr>
          <w:rStyle w:val="a4"/>
          <w:rFonts w:ascii="Arial" w:hAnsi="Arial" w:cs="Arial"/>
          <w:color w:val="2C51D8"/>
          <w:sz w:val="23"/>
          <w:szCs w:val="23"/>
          <w:u w:val="none"/>
          <w:shd w:val="clear" w:color="auto" w:fill="FFFFFF"/>
        </w:rPr>
        <w:t>у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fldChar w:fldCharType="end"/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предлагает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вебинары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 и позволяет следить за прогрессом.</w:t>
      </w:r>
    </w:p>
    <w:p w:rsidR="008030C4" w:rsidRDefault="008030C4" w:rsidP="008030C4">
      <w:pPr>
        <w:pStyle w:val="a3"/>
        <w:spacing w:after="218" w:afterAutospacing="0"/>
        <w:jc w:val="both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Бесплатный доступ к электронным версиям учебно-методических комплексов, входящих в Федеральный перечень, предоставляет издательство </w:t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"</w:t>
      </w:r>
      <w:hyperlink r:id="rId7" w:history="1">
        <w:r>
          <w:rPr>
            <w:rStyle w:val="a4"/>
            <w:rFonts w:ascii="Arial" w:hAnsi="Arial" w:cs="Arial"/>
            <w:color w:val="2C51D8"/>
            <w:sz w:val="23"/>
            <w:szCs w:val="23"/>
            <w:u w:val="none"/>
            <w:shd w:val="clear" w:color="auto" w:fill="FFFFFF"/>
          </w:rPr>
          <w:t>Просвещение</w:t>
        </w:r>
      </w:hyperlink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".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Доступ распространяется на учебники и специальные тренажеры для отработки и закрепления полученных знаний. При этом для работы с учебниками не требуется интернет.</w:t>
      </w:r>
    </w:p>
    <w:p w:rsidR="008030C4" w:rsidRDefault="008030C4" w:rsidP="008030C4">
      <w:pPr>
        <w:pStyle w:val="a3"/>
        <w:spacing w:after="218" w:afterAutospacing="0"/>
        <w:jc w:val="both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Бесплатный доступ к своим ресурсам также открыли </w:t>
      </w:r>
      <w:hyperlink r:id="rId8" w:history="1">
        <w:r>
          <w:rPr>
            <w:rStyle w:val="a4"/>
            <w:rFonts w:ascii="Arial" w:hAnsi="Arial" w:cs="Arial"/>
            <w:color w:val="00B0F0"/>
            <w:sz w:val="23"/>
            <w:szCs w:val="23"/>
            <w:u w:val="none"/>
            <w:shd w:val="clear" w:color="auto" w:fill="FFFFFF"/>
          </w:rPr>
          <w:t>Фоксфорд</w:t>
        </w:r>
      </w:hyperlink>
      <w:r>
        <w:rPr>
          <w:rFonts w:ascii="Arial" w:hAnsi="Arial" w:cs="Arial"/>
          <w:color w:val="00B0F0"/>
          <w:sz w:val="23"/>
          <w:szCs w:val="23"/>
          <w:shd w:val="clear" w:color="auto" w:fill="FFFFFF"/>
        </w:rPr>
        <w:t>, </w:t>
      </w:r>
      <w:hyperlink r:id="rId9" w:history="1">
        <w:r>
          <w:rPr>
            <w:rStyle w:val="a4"/>
            <w:rFonts w:ascii="Arial" w:hAnsi="Arial" w:cs="Arial"/>
            <w:color w:val="2C51D8"/>
            <w:sz w:val="23"/>
            <w:szCs w:val="23"/>
            <w:u w:val="none"/>
            <w:shd w:val="clear" w:color="auto" w:fill="FFFFFF"/>
          </w:rPr>
          <w:t>InternetUrok.ru</w:t>
        </w:r>
      </w:hyperlink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,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Онлайн-школа </w:t>
      </w:r>
      <w:hyperlink r:id="rId10" w:history="1">
        <w:r>
          <w:rPr>
            <w:rStyle w:val="a4"/>
            <w:rFonts w:ascii="Arial" w:hAnsi="Arial" w:cs="Arial"/>
            <w:color w:val="2C51D8"/>
            <w:sz w:val="23"/>
            <w:szCs w:val="23"/>
            <w:u w:val="none"/>
            <w:shd w:val="clear" w:color="auto" w:fill="FFFFFF"/>
          </w:rPr>
          <w:t>Skyeng</w:t>
        </w:r>
      </w:hyperlink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.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Материалы для подготовки к диагностикам от Московского центра качества образования доступны на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онлайн-платформе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"</w:t>
      </w:r>
      <w:hyperlink r:id="rId11" w:history="1">
        <w:r>
          <w:rPr>
            <w:rStyle w:val="a4"/>
            <w:rFonts w:ascii="Arial" w:hAnsi="Arial" w:cs="Arial"/>
            <w:color w:val="2C51D8"/>
            <w:sz w:val="23"/>
            <w:szCs w:val="23"/>
            <w:u w:val="none"/>
            <w:shd w:val="clear" w:color="auto" w:fill="FFFFFF"/>
          </w:rPr>
          <w:t>Мои достижения</w:t>
        </w:r>
      </w:hyperlink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".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платформе</w:t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 "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fldChar w:fldCharType="begin"/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instrText xml:space="preserve"> HYPERLINK "https://olimpium.ru/" </w:instrText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fldChar w:fldCharType="separate"/>
      </w:r>
      <w:r>
        <w:rPr>
          <w:rStyle w:val="a4"/>
          <w:rFonts w:ascii="Arial" w:hAnsi="Arial" w:cs="Arial"/>
          <w:color w:val="2C51D8"/>
          <w:sz w:val="23"/>
          <w:szCs w:val="23"/>
          <w:u w:val="none"/>
          <w:shd w:val="clear" w:color="auto" w:fill="FFFFFF"/>
        </w:rPr>
        <w:t>Олимпиум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fldChar w:fldCharType="end"/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"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уже представлено более 72 школьных олимпиад.</w:t>
      </w:r>
    </w:p>
    <w:p w:rsidR="008030C4" w:rsidRDefault="008030C4" w:rsidP="008030C4">
      <w:pPr>
        <w:pStyle w:val="a3"/>
        <w:spacing w:after="218" w:afterAutospacing="0"/>
        <w:jc w:val="both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Минпросвещении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отметили, что использовать для дистанционного обучения можно и социальные сети. В частности, групповые чаты и прямые трансляции в соц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ети "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ВКонтакте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".</w:t>
      </w:r>
    </w:p>
    <w:p w:rsidR="008030C4" w:rsidRDefault="008030C4" w:rsidP="008030C4">
      <w:pPr>
        <w:pStyle w:val="a3"/>
        <w:spacing w:after="218" w:afterAutospacing="0"/>
        <w:jc w:val="both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Список также опубликован на официально сайте </w:t>
      </w:r>
      <w:hyperlink r:id="rId12" w:history="1">
        <w:r>
          <w:rPr>
            <w:rStyle w:val="a4"/>
            <w:rFonts w:ascii="Arial" w:hAnsi="Arial" w:cs="Arial"/>
            <w:color w:val="2C51D8"/>
            <w:sz w:val="23"/>
            <w:szCs w:val="23"/>
            <w:u w:val="none"/>
            <w:shd w:val="clear" w:color="auto" w:fill="FFFFFF"/>
          </w:rPr>
          <w:t>ведомства</w:t>
        </w:r>
      </w:hyperlink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.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Напомним, ранее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Минпросвещения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3" w:history="1">
        <w:r>
          <w:rPr>
            <w:rStyle w:val="a4"/>
            <w:rFonts w:ascii="Arial" w:hAnsi="Arial" w:cs="Arial"/>
            <w:color w:val="2C51D8"/>
            <w:sz w:val="23"/>
            <w:szCs w:val="23"/>
            <w:u w:val="none"/>
            <w:shd w:val="clear" w:color="auto" w:fill="FFFFFF"/>
          </w:rPr>
          <w:t>составило инструкцию</w:t>
        </w:r>
      </w:hyperlink>
      <w:r>
        <w:rPr>
          <w:rFonts w:ascii="Calibri" w:hAnsi="Calibri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работе с "Российской электронной школой" для организации дистанционного обучения. </w:t>
      </w:r>
    </w:p>
    <w:p w:rsidR="008030C4" w:rsidRDefault="008030C4" w:rsidP="008030C4">
      <w:pPr>
        <w:pStyle w:val="a3"/>
        <w:spacing w:after="218" w:afterAutospacing="0"/>
        <w:jc w:val="both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Добавим также, что бесплатный доступ к своим ресурсам предоставила корпорации</w:t>
      </w:r>
    </w:p>
    <w:p w:rsidR="008030C4" w:rsidRDefault="008030C4" w:rsidP="008030C4">
      <w:pPr>
        <w:pStyle w:val="a3"/>
        <w:spacing w:after="218" w:afterAutospacing="0"/>
        <w:jc w:val="both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«Просвещение» </w:t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"</w:t>
      </w:r>
      <w:hyperlink r:id="rId14" w:history="1">
        <w:r>
          <w:rPr>
            <w:rStyle w:val="a4"/>
            <w:rFonts w:ascii="Arial" w:hAnsi="Arial" w:cs="Arial"/>
            <w:color w:val="2C51D8"/>
            <w:sz w:val="23"/>
            <w:szCs w:val="23"/>
            <w:u w:val="none"/>
            <w:shd w:val="clear" w:color="auto" w:fill="FFFFFF"/>
          </w:rPr>
          <w:t>Российский учебник</w:t>
        </w:r>
      </w:hyperlink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"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цифровой образовательной платформе </w:t>
      </w:r>
      <w:hyperlink r:id="rId15" w:history="1">
        <w:r>
          <w:rPr>
            <w:rStyle w:val="a4"/>
            <w:rFonts w:ascii="Arial" w:hAnsi="Arial" w:cs="Arial"/>
            <w:color w:val="2C51D8"/>
            <w:sz w:val="23"/>
            <w:szCs w:val="23"/>
            <w:u w:val="none"/>
            <w:shd w:val="clear" w:color="auto" w:fill="FFFFFF"/>
          </w:rPr>
          <w:t>LECTA</w:t>
        </w:r>
      </w:hyperlink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.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Доступ распространяется также на все электронные формы учебников (ЭФУ) 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онлайн-сервисы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"Классная работа" и "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Атлас+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". Инструкция о том, как получить электронные учебники, представлена на сайте организации.</w:t>
      </w:r>
    </w:p>
    <w:p w:rsidR="00557E09" w:rsidRDefault="00557E09"/>
    <w:sectPr w:rsidR="00557E09" w:rsidSect="0055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30C4"/>
    <w:rsid w:val="003D77E1"/>
    <w:rsid w:val="00557E09"/>
    <w:rsid w:val="005A3968"/>
    <w:rsid w:val="008030C4"/>
    <w:rsid w:val="00926AFC"/>
    <w:rsid w:val="00D2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30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xford.ru/" TargetMode="External"/><Relationship Id="rId13" Type="http://schemas.openxmlformats.org/officeDocument/2006/relationships/hyperlink" Target="http://ug.ru/news/301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dia.prosv.ru/" TargetMode="External"/><Relationship Id="rId12" Type="http://schemas.openxmlformats.org/officeDocument/2006/relationships/hyperlink" Target="https://edu.gov.ru/press/2214/ministerstvo-prosvescheniya-rekomenduet-shkolam-polzovatsya-onlayn-resursami-dlya-obespecheniya-distancionnogo-obucheniya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ite.bilet.worldskills.ru/" TargetMode="External"/><Relationship Id="rId11" Type="http://schemas.openxmlformats.org/officeDocument/2006/relationships/hyperlink" Target="https://myskills.ru/" TargetMode="External"/><Relationship Id="rId5" Type="http://schemas.openxmlformats.org/officeDocument/2006/relationships/hyperlink" Target="https://uchebnik.mos.ru/catalogue" TargetMode="External"/><Relationship Id="rId15" Type="http://schemas.openxmlformats.org/officeDocument/2006/relationships/hyperlink" Target="https://lecta.rosuchebnik.ru/?utm_campaign=smi-efu&amp;utm_medium=email&amp;utm_source=sendsay" TargetMode="External"/><Relationship Id="rId10" Type="http://schemas.openxmlformats.org/officeDocument/2006/relationships/hyperlink" Target="https://skyeng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interneturok.ru/" TargetMode="External"/><Relationship Id="rId14" Type="http://schemas.openxmlformats.org/officeDocument/2006/relationships/hyperlink" Target="https://rosucheb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2020-04-10T14:11:00Z</dcterms:created>
  <dcterms:modified xsi:type="dcterms:W3CDTF">2020-04-10T14:12:00Z</dcterms:modified>
</cp:coreProperties>
</file>