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CB" w:rsidRDefault="00612A56" w:rsidP="003E2D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76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7258050"/>
            <wp:effectExtent l="19050" t="0" r="9525" b="0"/>
            <wp:docPr id="1" name="Рисунок 1" descr="C:\Users\Komp\Pictures\2024-06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Pictures\2024-06-1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36" t="1981" r="5524" b="9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A76CB" w:rsidRDefault="00DA76CB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3E2D19" w:rsidRPr="003E2D19" w:rsidRDefault="00612A56" w:rsidP="003E2D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E2D19" w:rsidRPr="003E2D19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«СРЕДНЯЯ ОБЩЕОБРАЗОВАТЕЛЬНАЯ ШКОЛА №15»</w:t>
      </w:r>
    </w:p>
    <w:p w:rsidR="003E2D19" w:rsidRPr="003E2D19" w:rsidRDefault="003E2D19" w:rsidP="003E2D19">
      <w:pPr>
        <w:jc w:val="center"/>
        <w:rPr>
          <w:rFonts w:ascii="Times New Roman" w:hAnsi="Times New Roman"/>
          <w:b/>
          <w:sz w:val="28"/>
          <w:szCs w:val="28"/>
        </w:rPr>
      </w:pPr>
      <w:r w:rsidRPr="003E2D19">
        <w:rPr>
          <w:rFonts w:ascii="Times New Roman" w:hAnsi="Times New Roman"/>
          <w:b/>
          <w:sz w:val="28"/>
          <w:szCs w:val="28"/>
        </w:rPr>
        <w:t>ПРИКАЗ</w:t>
      </w:r>
    </w:p>
    <w:p w:rsidR="00185994" w:rsidRDefault="00185994" w:rsidP="00185994">
      <w:pPr>
        <w:rPr>
          <w:rFonts w:ascii="Times New Roman" w:hAnsi="Times New Roman"/>
          <w:sz w:val="28"/>
          <w:szCs w:val="28"/>
        </w:rPr>
      </w:pPr>
    </w:p>
    <w:p w:rsidR="003E2D19" w:rsidRPr="00A64ECC" w:rsidRDefault="00D81F97" w:rsidP="00185994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D51FD" w:rsidRPr="00BF4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62510D">
        <w:rPr>
          <w:rFonts w:ascii="Times New Roman" w:hAnsi="Times New Roman"/>
          <w:sz w:val="28"/>
          <w:szCs w:val="28"/>
        </w:rPr>
        <w:t xml:space="preserve"> </w:t>
      </w:r>
      <w:r w:rsidR="003E2D19" w:rsidRPr="003E2D19">
        <w:rPr>
          <w:rFonts w:ascii="Times New Roman" w:hAnsi="Times New Roman"/>
          <w:sz w:val="28"/>
          <w:szCs w:val="28"/>
        </w:rPr>
        <w:t>20</w:t>
      </w:r>
      <w:r w:rsidR="00FD51FD">
        <w:rPr>
          <w:rFonts w:ascii="Times New Roman" w:hAnsi="Times New Roman"/>
          <w:sz w:val="28"/>
          <w:szCs w:val="28"/>
        </w:rPr>
        <w:t>2</w:t>
      </w:r>
      <w:r w:rsidR="00CD2CE3">
        <w:rPr>
          <w:rFonts w:ascii="Times New Roman" w:hAnsi="Times New Roman"/>
          <w:sz w:val="28"/>
          <w:szCs w:val="28"/>
        </w:rPr>
        <w:t>4</w:t>
      </w:r>
      <w:r w:rsidR="00547986">
        <w:rPr>
          <w:rFonts w:ascii="Times New Roman" w:hAnsi="Times New Roman"/>
          <w:sz w:val="28"/>
          <w:szCs w:val="28"/>
        </w:rPr>
        <w:t xml:space="preserve"> </w:t>
      </w:r>
      <w:r w:rsidR="003E2D19" w:rsidRPr="003E2D19">
        <w:rPr>
          <w:rFonts w:ascii="Times New Roman" w:hAnsi="Times New Roman"/>
          <w:sz w:val="28"/>
          <w:szCs w:val="28"/>
        </w:rPr>
        <w:t xml:space="preserve">года             </w:t>
      </w:r>
      <w:r w:rsidR="00185994">
        <w:rPr>
          <w:rFonts w:ascii="Times New Roman" w:hAnsi="Times New Roman"/>
          <w:sz w:val="28"/>
          <w:szCs w:val="28"/>
        </w:rPr>
        <w:t xml:space="preserve">      </w:t>
      </w:r>
      <w:r w:rsidR="003E2D19" w:rsidRPr="003E2D19">
        <w:rPr>
          <w:rFonts w:ascii="Times New Roman" w:hAnsi="Times New Roman"/>
          <w:sz w:val="28"/>
          <w:szCs w:val="28"/>
        </w:rPr>
        <w:t xml:space="preserve">г. Благодарный                       </w:t>
      </w:r>
      <w:r w:rsidR="00185994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>106</w:t>
      </w:r>
      <w:r w:rsidR="00185994">
        <w:rPr>
          <w:rFonts w:ascii="Times New Roman" w:hAnsi="Times New Roman"/>
          <w:sz w:val="28"/>
          <w:szCs w:val="28"/>
        </w:rPr>
        <w:t>-од</w:t>
      </w:r>
      <w:r w:rsidR="003E2D19" w:rsidRPr="003E2D19">
        <w:rPr>
          <w:rFonts w:ascii="Times New Roman" w:hAnsi="Times New Roman"/>
          <w:sz w:val="28"/>
          <w:szCs w:val="28"/>
        </w:rPr>
        <w:t xml:space="preserve">      </w:t>
      </w: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185994" w:rsidRPr="003E2D19" w:rsidRDefault="00185994" w:rsidP="0018599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81F9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D81F97">
        <w:rPr>
          <w:rFonts w:ascii="Times New Roman" w:hAnsi="Times New Roman"/>
          <w:sz w:val="28"/>
          <w:szCs w:val="28"/>
        </w:rPr>
        <w:t>утверждении результатов проведения Всероссийских проверочных работ(ВПР) в 4-8 классах школы</w:t>
      </w:r>
    </w:p>
    <w:p w:rsidR="00185994" w:rsidRDefault="00185994" w:rsidP="00185994">
      <w:pPr>
        <w:jc w:val="left"/>
        <w:rPr>
          <w:rFonts w:ascii="Times New Roman" w:hAnsi="Times New Roman"/>
          <w:sz w:val="28"/>
          <w:szCs w:val="28"/>
        </w:rPr>
      </w:pPr>
    </w:p>
    <w:p w:rsidR="00185994" w:rsidRDefault="00185994" w:rsidP="001859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Положениям</w:t>
      </w:r>
      <w:r w:rsidR="00D81F97">
        <w:rPr>
          <w:rFonts w:ascii="Times New Roman" w:hAnsi="Times New Roman"/>
          <w:sz w:val="28"/>
          <w:szCs w:val="28"/>
        </w:rPr>
        <w:t xml:space="preserve"> о внутренней системе оценки качества образования школы,  в целях мониторинга результативности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D81F97">
        <w:rPr>
          <w:rFonts w:ascii="Times New Roman" w:hAnsi="Times New Roman"/>
          <w:sz w:val="28"/>
          <w:szCs w:val="28"/>
        </w:rPr>
        <w:t xml:space="preserve"> по утвержденному графику в марте –</w:t>
      </w:r>
      <w:r w:rsidR="009D4D23">
        <w:rPr>
          <w:rFonts w:ascii="Times New Roman" w:hAnsi="Times New Roman"/>
          <w:sz w:val="28"/>
          <w:szCs w:val="28"/>
        </w:rPr>
        <w:t xml:space="preserve"> </w:t>
      </w:r>
      <w:r w:rsidR="00D81F97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>2024 года</w:t>
      </w:r>
      <w:r w:rsidR="00D81F97">
        <w:rPr>
          <w:rFonts w:ascii="Times New Roman" w:hAnsi="Times New Roman"/>
          <w:sz w:val="28"/>
          <w:szCs w:val="28"/>
        </w:rPr>
        <w:t xml:space="preserve"> проведены всероссийские проверочные работы в 4,5-8 классах. На основании сводных пакетных отчетов предоставленных федеральной информационной системой оценки качества образования в «личном кабинете» школы и в целях информирования педагогических работников организации о результатах проведения ВПР </w:t>
      </w:r>
    </w:p>
    <w:p w:rsidR="009D4D23" w:rsidRPr="00D81F97" w:rsidRDefault="009D4D23" w:rsidP="00185994">
      <w:pPr>
        <w:rPr>
          <w:rFonts w:ascii="Times New Roman" w:hAnsi="Times New Roman"/>
          <w:sz w:val="28"/>
          <w:szCs w:val="28"/>
        </w:rPr>
      </w:pP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3E2D19" w:rsidRDefault="003E2D19" w:rsidP="003E2D19">
      <w:pPr>
        <w:jc w:val="left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ПРИКАЗЫВАЮ:</w:t>
      </w:r>
    </w:p>
    <w:p w:rsidR="009D4D23" w:rsidRPr="003E2D19" w:rsidRDefault="009D4D23" w:rsidP="003E2D19">
      <w:pPr>
        <w:jc w:val="left"/>
        <w:rPr>
          <w:rFonts w:ascii="Times New Roman" w:hAnsi="Times New Roman"/>
          <w:sz w:val="28"/>
          <w:szCs w:val="28"/>
        </w:rPr>
      </w:pPr>
    </w:p>
    <w:p w:rsidR="003E2D19" w:rsidRPr="003E2D19" w:rsidRDefault="003E2D19" w:rsidP="003E2D19">
      <w:pPr>
        <w:jc w:val="left"/>
        <w:rPr>
          <w:rFonts w:ascii="Times New Roman" w:hAnsi="Times New Roman"/>
          <w:sz w:val="28"/>
          <w:szCs w:val="28"/>
        </w:rPr>
      </w:pPr>
    </w:p>
    <w:p w:rsidR="0036159F" w:rsidRPr="00D21F3F" w:rsidRDefault="00D81F97" w:rsidP="00D81F9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аналитический отчет о результатах проведения ВПР в 4,5-8 классах школы в 2024 году (приложение).</w:t>
      </w:r>
    </w:p>
    <w:p w:rsidR="00185994" w:rsidRDefault="00A244E5" w:rsidP="00D81F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244E5">
        <w:rPr>
          <w:rFonts w:ascii="Times New Roman" w:hAnsi="Times New Roman"/>
          <w:sz w:val="28"/>
          <w:szCs w:val="28"/>
        </w:rPr>
        <w:t xml:space="preserve"> </w:t>
      </w:r>
      <w:r w:rsidR="00D81F97">
        <w:rPr>
          <w:rFonts w:ascii="Times New Roman" w:hAnsi="Times New Roman"/>
          <w:sz w:val="28"/>
          <w:szCs w:val="28"/>
        </w:rPr>
        <w:t>Заместителям директора по УВР Юрцевич Е.В., Михайлюк Т.Н. организовать изучение отчета руководителями школьных методических объединений, учителями - предметниками для проведения планирования деятельности по подготовке к ВПР-2025 и планирования методической работы в 2024-25 учебном году в срок до 1 июля 2024г.</w:t>
      </w:r>
    </w:p>
    <w:p w:rsidR="00D81F97" w:rsidRDefault="00D81F97" w:rsidP="00D81F97">
      <w:pPr>
        <w:pStyle w:val="a4"/>
        <w:spacing w:after="0" w:line="240" w:lineRule="auto"/>
        <w:ind w:left="0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3.Руковдителям ШМО включить в планы работы вопросы анализа результатов проведения ВПР-2024 на 2024-25 учебный год.</w:t>
      </w:r>
    </w:p>
    <w:p w:rsidR="00185994" w:rsidRDefault="00185994" w:rsidP="00185994">
      <w:pPr>
        <w:pStyle w:val="Style2"/>
        <w:widowControl/>
        <w:snapToGrid w:val="0"/>
        <w:ind w:left="928"/>
        <w:rPr>
          <w:rStyle w:val="FontStyle13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05"/>
      </w:tblGrid>
      <w:tr w:rsidR="00185994" w:rsidRPr="003E2D19" w:rsidTr="009D4D23">
        <w:tc>
          <w:tcPr>
            <w:tcW w:w="5508" w:type="dxa"/>
            <w:shd w:val="clear" w:color="auto" w:fill="auto"/>
          </w:tcPr>
          <w:p w:rsidR="00185994" w:rsidRPr="003E2D19" w:rsidRDefault="00185994" w:rsidP="009D4D2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И.о.д</w:t>
            </w:r>
            <w:r w:rsidRPr="003E2D19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2D19">
              <w:rPr>
                <w:rFonts w:ascii="Times New Roman" w:hAnsi="Times New Roman"/>
                <w:sz w:val="28"/>
                <w:szCs w:val="28"/>
              </w:rPr>
              <w:t xml:space="preserve">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  <w:shd w:val="clear" w:color="auto" w:fill="auto"/>
          </w:tcPr>
          <w:p w:rsidR="00185994" w:rsidRPr="003E2D19" w:rsidRDefault="00185994" w:rsidP="009D4D2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85994" w:rsidRPr="003E2D19" w:rsidRDefault="00185994" w:rsidP="001859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Т.П.Магкаева</w:t>
            </w:r>
          </w:p>
        </w:tc>
      </w:tr>
    </w:tbl>
    <w:p w:rsidR="003E2D19" w:rsidRDefault="003E2D19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_________</w:t>
      </w:r>
    </w:p>
    <w:p w:rsidR="00D81F97" w:rsidRDefault="00D81F97" w:rsidP="003E2D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_____________2024г.</w:t>
      </w:r>
    </w:p>
    <w:p w:rsidR="009D4D23" w:rsidRDefault="009D4D23" w:rsidP="003E2D19">
      <w:pPr>
        <w:jc w:val="right"/>
        <w:rPr>
          <w:rFonts w:ascii="Times New Roman" w:hAnsi="Times New Roman"/>
          <w:sz w:val="28"/>
          <w:szCs w:val="28"/>
        </w:rPr>
      </w:pPr>
    </w:p>
    <w:p w:rsidR="009D4D23" w:rsidRPr="009D4D23" w:rsidRDefault="009D4D23" w:rsidP="009D4D23">
      <w:pPr>
        <w:rPr>
          <w:rFonts w:ascii="Times New Roman" w:hAnsi="Times New Roman"/>
          <w:b/>
          <w:sz w:val="24"/>
          <w:szCs w:val="28"/>
        </w:rPr>
      </w:pPr>
      <w:r w:rsidRPr="009D4D23">
        <w:rPr>
          <w:rFonts w:ascii="Times New Roman" w:hAnsi="Times New Roman"/>
          <w:b/>
          <w:sz w:val="24"/>
          <w:szCs w:val="28"/>
        </w:rPr>
        <w:t>Аналитический отчет о результатах проведения Всероссийских проверочных работ в 2023/24 учебном году в 4,5-8 классах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</w:p>
    <w:p w:rsidR="009D4D23" w:rsidRPr="00BA7E6F" w:rsidRDefault="009D4D23" w:rsidP="009D4D2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7E6F">
        <w:rPr>
          <w:rFonts w:ascii="Times New Roman" w:hAnsi="Times New Roman" w:cs="Times New Roman"/>
          <w:sz w:val="24"/>
          <w:szCs w:val="28"/>
        </w:rPr>
        <w:t xml:space="preserve">      В 2023/24 учебном году на основании приказа Рособрнадзора №2160 от 21.12 2023г. «О проведении Федеральной службой по надзору в сфере образования и науки мониторинга качества подготовки обучающихся в общеобразовательных организациях в форме всероссийских проверочных работ в 2024 году», Плана-графика проведения ВПР-2024,Приказа ОО №21-од от 06 февраля 2024 года «О проведении всероссийских проверочных работ в 2024 году в МОУ «СОШ № 15» в организации в период с марта по апрель 2024 года в 4,5-8,11 классах  были проведены всероссийские проверочные работы по ряду всем предметам графика. В ВПР принимали участие учащиеся, обучающиеся по основным общеобразовательным программам НОО,ООО и СОО.</w:t>
      </w:r>
    </w:p>
    <w:p w:rsidR="009D4D23" w:rsidRPr="00BA7E6F" w:rsidRDefault="009D4D23" w:rsidP="009D4D23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  <w:u w:val="single"/>
        </w:rPr>
      </w:pPr>
      <w:r w:rsidRPr="00BA7E6F">
        <w:rPr>
          <w:rFonts w:ascii="Times New Roman" w:hAnsi="Times New Roman"/>
          <w:sz w:val="24"/>
          <w:szCs w:val="28"/>
          <w:u w:val="single"/>
        </w:rPr>
        <w:t>Результаты ВПР -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BA7E6F">
        <w:rPr>
          <w:rFonts w:ascii="Times New Roman" w:hAnsi="Times New Roman"/>
          <w:sz w:val="24"/>
          <w:szCs w:val="28"/>
          <w:u w:val="single"/>
        </w:rPr>
        <w:t xml:space="preserve">4 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В ВПР по трем предметам приняли участие 58 учащихся 4а и 4б классов , учителя Гуляева Л.И., Сахно Н.А.</w:t>
      </w:r>
    </w:p>
    <w:tbl>
      <w:tblPr>
        <w:tblW w:w="0" w:type="auto"/>
        <w:tblLook w:val="04A0"/>
      </w:tblPr>
      <w:tblGrid>
        <w:gridCol w:w="1413"/>
        <w:gridCol w:w="1021"/>
        <w:gridCol w:w="1014"/>
        <w:gridCol w:w="664"/>
        <w:gridCol w:w="717"/>
        <w:gridCol w:w="717"/>
        <w:gridCol w:w="717"/>
        <w:gridCol w:w="766"/>
        <w:gridCol w:w="839"/>
        <w:gridCol w:w="839"/>
        <w:gridCol w:w="839"/>
      </w:tblGrid>
      <w:tr w:rsidR="009D4D23" w:rsidRPr="00EA618C" w:rsidTr="009D4D23">
        <w:tc>
          <w:tcPr>
            <w:tcW w:w="1413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21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014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 участия</w:t>
            </w:r>
          </w:p>
        </w:tc>
        <w:tc>
          <w:tcPr>
            <w:tcW w:w="664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%об</w:t>
            </w:r>
          </w:p>
        </w:tc>
        <w:tc>
          <w:tcPr>
            <w:tcW w:w="839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%кач</w:t>
            </w:r>
          </w:p>
        </w:tc>
        <w:tc>
          <w:tcPr>
            <w:tcW w:w="839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%об</w:t>
            </w:r>
          </w:p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39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%кач</w:t>
            </w:r>
          </w:p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</w:tr>
      <w:tr w:rsidR="009D4D23" w:rsidRPr="00EA618C" w:rsidTr="009D4D23">
        <w:tc>
          <w:tcPr>
            <w:tcW w:w="1413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1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34,48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41,38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24,14</w:t>
            </w:r>
          </w:p>
        </w:tc>
        <w:tc>
          <w:tcPr>
            <w:tcW w:w="766" w:type="dxa"/>
          </w:tcPr>
          <w:p w:rsidR="009D4D23" w:rsidRPr="00EA618C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9D4D23" w:rsidRPr="00EA618C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60.2</w:t>
            </w:r>
          </w:p>
        </w:tc>
      </w:tr>
      <w:tr w:rsidR="009D4D23" w:rsidRPr="00EA618C" w:rsidTr="009D4D23">
        <w:tc>
          <w:tcPr>
            <w:tcW w:w="1413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6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31,03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32,76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36,21</w:t>
            </w:r>
          </w:p>
        </w:tc>
        <w:tc>
          <w:tcPr>
            <w:tcW w:w="766" w:type="dxa"/>
          </w:tcPr>
          <w:p w:rsidR="009D4D23" w:rsidRDefault="009D4D23" w:rsidP="009D4D23">
            <w:pPr>
              <w:jc w:val="center"/>
            </w:pPr>
            <w:r w:rsidRPr="00B23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9D4D23" w:rsidRPr="00EA618C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68,97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66,37</w:t>
            </w:r>
          </w:p>
        </w:tc>
      </w:tr>
      <w:tr w:rsidR="009D4D23" w:rsidRPr="00EA618C" w:rsidTr="009D4D23">
        <w:tc>
          <w:tcPr>
            <w:tcW w:w="1413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021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24,14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51,72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24,14</w:t>
            </w:r>
          </w:p>
        </w:tc>
        <w:tc>
          <w:tcPr>
            <w:tcW w:w="766" w:type="dxa"/>
          </w:tcPr>
          <w:p w:rsidR="009D4D23" w:rsidRDefault="009D4D23" w:rsidP="009D4D23">
            <w:pPr>
              <w:jc w:val="center"/>
            </w:pPr>
            <w:r w:rsidRPr="00B23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9D4D23" w:rsidRPr="00EA618C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78,12</w:t>
            </w:r>
          </w:p>
        </w:tc>
      </w:tr>
    </w:tbl>
    <w:p w:rsidR="009D4D23" w:rsidRDefault="009D4D23" w:rsidP="009D4D23">
      <w:pPr>
        <w:rPr>
          <w:rFonts w:ascii="Times New Roman" w:hAnsi="Times New Roman"/>
          <w:sz w:val="28"/>
          <w:szCs w:val="28"/>
          <w:u w:val="single"/>
        </w:rPr>
      </w:pPr>
    </w:p>
    <w:p w:rsidR="009D4D23" w:rsidRPr="009D4D23" w:rsidRDefault="009D4D23" w:rsidP="009D4D23">
      <w:pPr>
        <w:rPr>
          <w:rFonts w:ascii="Times New Roman" w:hAnsi="Times New Roman"/>
          <w:sz w:val="24"/>
          <w:szCs w:val="28"/>
          <w:u w:val="single"/>
        </w:rPr>
      </w:pPr>
      <w:r w:rsidRPr="009D4D23">
        <w:rPr>
          <w:rFonts w:ascii="Times New Roman" w:hAnsi="Times New Roman"/>
          <w:sz w:val="24"/>
          <w:szCs w:val="28"/>
          <w:u w:val="single"/>
        </w:rPr>
        <w:t>Сравнение оценок с текущими результатами за 3 четверть</w:t>
      </w:r>
    </w:p>
    <w:tbl>
      <w:tblPr>
        <w:tblW w:w="8093" w:type="dxa"/>
        <w:tblInd w:w="94" w:type="dxa"/>
        <w:tblLook w:val="04A0"/>
      </w:tblPr>
      <w:tblGrid>
        <w:gridCol w:w="2282"/>
        <w:gridCol w:w="851"/>
        <w:gridCol w:w="992"/>
        <w:gridCol w:w="992"/>
        <w:gridCol w:w="992"/>
        <w:gridCol w:w="992"/>
        <w:gridCol w:w="992"/>
      </w:tblGrid>
      <w:tr w:rsidR="009D4D23" w:rsidRPr="00093B8E" w:rsidTr="009D4D23">
        <w:trPr>
          <w:trHeight w:val="30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рус.язык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</w:p>
        </w:tc>
      </w:tr>
      <w:tr w:rsidR="009D4D23" w:rsidRPr="00093B8E" w:rsidTr="009D4D23">
        <w:trPr>
          <w:trHeight w:val="30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D4D23" w:rsidRPr="00093B8E" w:rsidTr="009D4D23">
        <w:trPr>
          <w:trHeight w:val="30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5,17</w:t>
            </w:r>
          </w:p>
        </w:tc>
      </w:tr>
      <w:tr w:rsidR="009D4D23" w:rsidRPr="00093B8E" w:rsidTr="009D4D23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84,48</w:t>
            </w:r>
          </w:p>
        </w:tc>
      </w:tr>
      <w:tr w:rsidR="009D4D23" w:rsidRPr="00093B8E" w:rsidTr="009D4D23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10,34</w:t>
            </w:r>
          </w:p>
        </w:tc>
      </w:tr>
      <w:tr w:rsidR="009D4D23" w:rsidRPr="00093B8E" w:rsidTr="009D4D23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D4D23" w:rsidRDefault="009D4D23" w:rsidP="009D4D23">
      <w:pPr>
        <w:rPr>
          <w:rFonts w:ascii="Times New Roman" w:hAnsi="Times New Roman"/>
          <w:sz w:val="28"/>
          <w:szCs w:val="28"/>
          <w:u w:val="single"/>
        </w:rPr>
      </w:pP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Анализ данных позволяет сделать вывод о том, что</w:t>
      </w:r>
      <w:r w:rsidRPr="00BA7E6F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BA7E6F">
        <w:rPr>
          <w:rFonts w:ascii="Times New Roman" w:hAnsi="Times New Roman"/>
          <w:sz w:val="24"/>
          <w:szCs w:val="28"/>
        </w:rPr>
        <w:t>учащиеся четвертых классов в целом подтвердили свои текущие результаты, показатели обученности и качества предметных результатов находятся на оптимальном уровне.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По критериям достижения учащимися планируемых результатов   по русскому языку</w:t>
      </w:r>
      <w:r w:rsidRPr="00BA7E6F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BA7E6F">
        <w:rPr>
          <w:rFonts w:ascii="Times New Roman" w:hAnsi="Times New Roman"/>
          <w:sz w:val="24"/>
          <w:szCs w:val="28"/>
        </w:rPr>
        <w:t>данные</w:t>
      </w:r>
      <w:r w:rsidRPr="00BA7E6F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BA7E6F">
        <w:rPr>
          <w:rFonts w:ascii="Times New Roman" w:hAnsi="Times New Roman"/>
          <w:sz w:val="24"/>
          <w:szCs w:val="28"/>
        </w:rPr>
        <w:t>находятся в пределах 58-93%  по 17 из 20 критериев.По матемтаике – в пределах 44-93% по 9 из 12 критериев, по окружающему миру- в пределах 48-91% по 17 из 22 критериев. Данные свидетельствуют о высоком качестве подготовки обучающихся 4-ых классов.</w:t>
      </w:r>
    </w:p>
    <w:p w:rsidR="009D4D23" w:rsidRDefault="009D4D23" w:rsidP="009D4D23">
      <w:pPr>
        <w:rPr>
          <w:rFonts w:ascii="Times New Roman" w:hAnsi="Times New Roman"/>
          <w:sz w:val="24"/>
          <w:szCs w:val="28"/>
          <w:u w:val="single"/>
        </w:rPr>
      </w:pPr>
      <w:r w:rsidRPr="009D4D23">
        <w:rPr>
          <w:rFonts w:ascii="Times New Roman" w:hAnsi="Times New Roman"/>
          <w:sz w:val="24"/>
          <w:szCs w:val="28"/>
          <w:u w:val="single"/>
        </w:rPr>
        <w:lastRenderedPageBreak/>
        <w:t xml:space="preserve">Результаты ВПР -5 </w:t>
      </w:r>
    </w:p>
    <w:p w:rsidR="009D4D23" w:rsidRPr="009D4D23" w:rsidRDefault="009D4D23" w:rsidP="009D4D23">
      <w:pPr>
        <w:rPr>
          <w:rFonts w:ascii="Times New Roman" w:hAnsi="Times New Roman"/>
          <w:sz w:val="24"/>
          <w:szCs w:val="28"/>
        </w:rPr>
      </w:pPr>
      <w:r w:rsidRPr="009D4D23">
        <w:rPr>
          <w:rFonts w:ascii="Times New Roman" w:hAnsi="Times New Roman"/>
          <w:sz w:val="24"/>
          <w:szCs w:val="28"/>
        </w:rPr>
        <w:t>В ВПР принимали участие учащиеся 5а и 5б классов.</w:t>
      </w:r>
    </w:p>
    <w:tbl>
      <w:tblPr>
        <w:tblW w:w="0" w:type="auto"/>
        <w:tblLook w:val="04A0"/>
      </w:tblPr>
      <w:tblGrid>
        <w:gridCol w:w="1413"/>
        <w:gridCol w:w="1021"/>
        <w:gridCol w:w="1014"/>
        <w:gridCol w:w="664"/>
        <w:gridCol w:w="717"/>
        <w:gridCol w:w="717"/>
        <w:gridCol w:w="717"/>
        <w:gridCol w:w="766"/>
        <w:gridCol w:w="839"/>
        <w:gridCol w:w="839"/>
        <w:gridCol w:w="839"/>
      </w:tblGrid>
      <w:tr w:rsidR="009D4D23" w:rsidRPr="00EA618C" w:rsidTr="009D4D23">
        <w:tc>
          <w:tcPr>
            <w:tcW w:w="1413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21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014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 участия</w:t>
            </w:r>
          </w:p>
        </w:tc>
        <w:tc>
          <w:tcPr>
            <w:tcW w:w="664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%об</w:t>
            </w:r>
          </w:p>
        </w:tc>
        <w:tc>
          <w:tcPr>
            <w:tcW w:w="839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%кач</w:t>
            </w:r>
          </w:p>
        </w:tc>
        <w:tc>
          <w:tcPr>
            <w:tcW w:w="839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%об</w:t>
            </w:r>
          </w:p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39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%кач</w:t>
            </w:r>
          </w:p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</w:tr>
      <w:tr w:rsidR="009D4D23" w:rsidRPr="00EA618C" w:rsidTr="009D4D23">
        <w:tc>
          <w:tcPr>
            <w:tcW w:w="1413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1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5,36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48,21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8,93</w:t>
            </w:r>
          </w:p>
        </w:tc>
        <w:tc>
          <w:tcPr>
            <w:tcW w:w="766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839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49,83</w:t>
            </w:r>
          </w:p>
        </w:tc>
      </w:tr>
      <w:tr w:rsidR="009D4D23" w:rsidRPr="00EA618C" w:rsidTr="009D4D23">
        <w:tc>
          <w:tcPr>
            <w:tcW w:w="1413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1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6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44,44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27,78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27,78</w:t>
            </w:r>
          </w:p>
        </w:tc>
        <w:tc>
          <w:tcPr>
            <w:tcW w:w="766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39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50,84</w:t>
            </w:r>
          </w:p>
        </w:tc>
      </w:tr>
      <w:tr w:rsidR="009D4D23" w:rsidRPr="00EA618C" w:rsidTr="009D4D23">
        <w:tc>
          <w:tcPr>
            <w:tcW w:w="1413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1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B8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1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44,23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21,15</w:t>
            </w:r>
          </w:p>
        </w:tc>
        <w:tc>
          <w:tcPr>
            <w:tcW w:w="766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63,27</w:t>
            </w:r>
          </w:p>
        </w:tc>
      </w:tr>
      <w:tr w:rsidR="009D4D23" w:rsidRPr="00EA618C" w:rsidTr="009D4D23">
        <w:tc>
          <w:tcPr>
            <w:tcW w:w="1413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1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1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64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1,85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35,19</w:t>
            </w:r>
          </w:p>
        </w:tc>
        <w:tc>
          <w:tcPr>
            <w:tcW w:w="717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3B8E">
              <w:rPr>
                <w:rFonts w:ascii="Times New Roman" w:hAnsi="Times New Roman"/>
                <w:color w:val="000000"/>
              </w:rPr>
              <w:t>12,96</w:t>
            </w:r>
          </w:p>
        </w:tc>
        <w:tc>
          <w:tcPr>
            <w:tcW w:w="766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839" w:type="dxa"/>
          </w:tcPr>
          <w:p w:rsidR="009D4D23" w:rsidRPr="00093B8E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9" w:type="dxa"/>
          </w:tcPr>
          <w:p w:rsidR="009D4D23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68,54</w:t>
            </w:r>
          </w:p>
        </w:tc>
      </w:tr>
    </w:tbl>
    <w:p w:rsidR="009D4D23" w:rsidRPr="009D4D23" w:rsidRDefault="009D4D23" w:rsidP="009D4D23">
      <w:pPr>
        <w:rPr>
          <w:rFonts w:ascii="Times New Roman" w:hAnsi="Times New Roman"/>
          <w:sz w:val="24"/>
          <w:szCs w:val="28"/>
        </w:rPr>
      </w:pPr>
      <w:r w:rsidRPr="009D4D23">
        <w:rPr>
          <w:rFonts w:ascii="Times New Roman" w:hAnsi="Times New Roman"/>
          <w:sz w:val="24"/>
          <w:szCs w:val="28"/>
        </w:rPr>
        <w:t>Анализ результатов позволяет говорить об оптимальных результатах по предметам, подтверждаемости текущих отметок с результатами ВПР. Однако, результаты по школе ниже результатов по округу по трем предметам: русскому языку, истории, биологии.</w:t>
      </w:r>
    </w:p>
    <w:p w:rsidR="009D4D23" w:rsidRPr="009D4D23" w:rsidRDefault="009D4D23" w:rsidP="009D4D23">
      <w:pPr>
        <w:rPr>
          <w:rFonts w:ascii="Times New Roman" w:hAnsi="Times New Roman"/>
          <w:sz w:val="24"/>
          <w:szCs w:val="28"/>
        </w:rPr>
      </w:pPr>
    </w:p>
    <w:p w:rsidR="009D4D23" w:rsidRPr="009D4D23" w:rsidRDefault="009D4D23" w:rsidP="009D4D23">
      <w:pPr>
        <w:rPr>
          <w:rFonts w:ascii="Times New Roman" w:hAnsi="Times New Roman"/>
          <w:sz w:val="24"/>
          <w:szCs w:val="28"/>
        </w:rPr>
      </w:pPr>
      <w:r w:rsidRPr="009D4D23">
        <w:rPr>
          <w:rFonts w:ascii="Times New Roman" w:hAnsi="Times New Roman"/>
          <w:sz w:val="24"/>
          <w:szCs w:val="28"/>
        </w:rPr>
        <w:t>Сравнение оценок с текущими результатами</w:t>
      </w:r>
    </w:p>
    <w:tbl>
      <w:tblPr>
        <w:tblW w:w="9477" w:type="dxa"/>
        <w:tblInd w:w="94" w:type="dxa"/>
        <w:tblLook w:val="04A0"/>
      </w:tblPr>
      <w:tblGrid>
        <w:gridCol w:w="2283"/>
        <w:gridCol w:w="852"/>
        <w:gridCol w:w="992"/>
        <w:gridCol w:w="916"/>
        <w:gridCol w:w="939"/>
        <w:gridCol w:w="916"/>
        <w:gridCol w:w="939"/>
        <w:gridCol w:w="820"/>
        <w:gridCol w:w="820"/>
      </w:tblGrid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рус.язык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29,63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92,86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70,37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Рассматривая сводные данные по достижению планируемых результатов по предметам можно сделать следующие выводы: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 по русскому языку более 51% достигнуты результаты 16 критериям из 21: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-по математике по 6 критериям из 12 показатель достижения результатов составляет 65-87%, по 6 -37-46%;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-по биологии по 15 критериям из 20 показатель достижения планируемых результатов составляет 50-100%;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-по истории из 7 показатель по 4 процент достижения планируемых результатов выше 57%.</w:t>
      </w:r>
    </w:p>
    <w:p w:rsidR="009D4D23" w:rsidRPr="00AA4FC1" w:rsidRDefault="009D4D23" w:rsidP="009D4D23">
      <w:pPr>
        <w:rPr>
          <w:rFonts w:ascii="Times New Roman" w:hAnsi="Times New Roman"/>
          <w:sz w:val="28"/>
          <w:szCs w:val="28"/>
          <w:u w:val="single"/>
        </w:rPr>
      </w:pPr>
    </w:p>
    <w:p w:rsidR="009D4D23" w:rsidRPr="009D4D23" w:rsidRDefault="009D4D23" w:rsidP="009D4D23">
      <w:pPr>
        <w:rPr>
          <w:rFonts w:ascii="Times New Roman" w:hAnsi="Times New Roman"/>
          <w:sz w:val="24"/>
          <w:szCs w:val="28"/>
          <w:u w:val="single"/>
        </w:rPr>
      </w:pPr>
      <w:r w:rsidRPr="009D4D23">
        <w:rPr>
          <w:rFonts w:ascii="Times New Roman" w:hAnsi="Times New Roman"/>
          <w:sz w:val="24"/>
          <w:szCs w:val="28"/>
          <w:u w:val="single"/>
        </w:rPr>
        <w:t xml:space="preserve">Результаты ВПР -6 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 w:rsidRPr="009D4D23">
        <w:rPr>
          <w:rFonts w:ascii="Times New Roman" w:hAnsi="Times New Roman"/>
          <w:sz w:val="24"/>
          <w:szCs w:val="28"/>
        </w:rPr>
        <w:t>В ВПР принимали участие 6а,б,в классы</w:t>
      </w:r>
    </w:p>
    <w:p w:rsidR="009D4D23" w:rsidRPr="009D4D23" w:rsidRDefault="009D4D23" w:rsidP="009D4D23">
      <w:pPr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4A0"/>
      </w:tblPr>
      <w:tblGrid>
        <w:gridCol w:w="1888"/>
        <w:gridCol w:w="1021"/>
        <w:gridCol w:w="664"/>
        <w:gridCol w:w="756"/>
        <w:gridCol w:w="756"/>
        <w:gridCol w:w="756"/>
        <w:gridCol w:w="766"/>
        <w:gridCol w:w="839"/>
        <w:gridCol w:w="839"/>
        <w:gridCol w:w="839"/>
      </w:tblGrid>
      <w:tr w:rsidR="009D4D23" w:rsidRPr="00EA618C" w:rsidTr="009D4D23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21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664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%об</w:t>
            </w:r>
          </w:p>
        </w:tc>
        <w:tc>
          <w:tcPr>
            <w:tcW w:w="839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%кач</w:t>
            </w:r>
          </w:p>
        </w:tc>
        <w:tc>
          <w:tcPr>
            <w:tcW w:w="839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%об</w:t>
            </w:r>
          </w:p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39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%кач</w:t>
            </w:r>
          </w:p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4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50,77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24,62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21,54</w:t>
            </w:r>
          </w:p>
        </w:tc>
        <w:tc>
          <w:tcPr>
            <w:tcW w:w="766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sz w:val="24"/>
                <w:szCs w:val="24"/>
              </w:rPr>
              <w:t>46,16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4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29,23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766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sz w:val="24"/>
                <w:szCs w:val="24"/>
              </w:rPr>
              <w:t>44,61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43,04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1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4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766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4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6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64,26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1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4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766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56,86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4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756" w:type="dxa"/>
            <w:vAlign w:val="bottom"/>
          </w:tcPr>
          <w:p w:rsidR="009D4D23" w:rsidRPr="006638D9" w:rsidRDefault="009D4D23" w:rsidP="009D4D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22,73</w:t>
            </w:r>
          </w:p>
        </w:tc>
        <w:tc>
          <w:tcPr>
            <w:tcW w:w="766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D9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9" w:type="dxa"/>
          </w:tcPr>
          <w:p w:rsidR="009D4D23" w:rsidRPr="006638D9" w:rsidRDefault="009D4D23" w:rsidP="009D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51,64</w:t>
            </w:r>
          </w:p>
        </w:tc>
      </w:tr>
    </w:tbl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Анализ результатов выполнения работ позволяет сделать вывод о том, что показатель обученности достаточно высок по всем предметам, по математике, истории, обществознанию географии показатель качества выше районных данных.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 xml:space="preserve">Показатели качества по предметам русский язык и биология 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lastRenderedPageBreak/>
        <w:t>Рассматривая сводные данные по достижению планируемых результатов по предметам можно сделать следующие выводы: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 по русскому языку более 51% достигнуты результаты 22 критериям из 25;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-по математике по 11 критериям из 13 показатель достижения результатов составляет 56-93%;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-по биологии по 8 критериям из 15показатель достижения планируемых результатов составляет 50-85%;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-по истории из 8 показателей по 5 процент достижения планируемых результатов выше 59%;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 по географии выше 55% показатель достижения планируемых результатов в 18 критериях из 20;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- по обществознанию по 14 показателям из 16 показатели выше 60%.</w:t>
      </w:r>
    </w:p>
    <w:p w:rsidR="009D4D23" w:rsidRPr="003B02AC" w:rsidRDefault="009D4D23" w:rsidP="009D4D23">
      <w:pPr>
        <w:rPr>
          <w:rFonts w:ascii="Times New Roman" w:hAnsi="Times New Roman"/>
          <w:sz w:val="28"/>
          <w:szCs w:val="28"/>
        </w:rPr>
      </w:pPr>
    </w:p>
    <w:p w:rsidR="009D4D23" w:rsidRPr="009D4D23" w:rsidRDefault="009D4D23" w:rsidP="009D4D23">
      <w:pPr>
        <w:rPr>
          <w:rFonts w:ascii="Times New Roman" w:hAnsi="Times New Roman"/>
          <w:sz w:val="24"/>
          <w:szCs w:val="28"/>
          <w:u w:val="single"/>
        </w:rPr>
      </w:pPr>
      <w:r w:rsidRPr="009D4D23">
        <w:rPr>
          <w:rFonts w:ascii="Times New Roman" w:hAnsi="Times New Roman"/>
          <w:sz w:val="24"/>
          <w:szCs w:val="28"/>
          <w:u w:val="single"/>
        </w:rPr>
        <w:t>Сравнение оценок с текущими результатами</w:t>
      </w:r>
    </w:p>
    <w:tbl>
      <w:tblPr>
        <w:tblW w:w="9477" w:type="dxa"/>
        <w:tblInd w:w="94" w:type="dxa"/>
        <w:tblLook w:val="04A0"/>
      </w:tblPr>
      <w:tblGrid>
        <w:gridCol w:w="2283"/>
        <w:gridCol w:w="852"/>
        <w:gridCol w:w="992"/>
        <w:gridCol w:w="916"/>
        <w:gridCol w:w="939"/>
        <w:gridCol w:w="916"/>
        <w:gridCol w:w="939"/>
        <w:gridCol w:w="820"/>
        <w:gridCol w:w="820"/>
      </w:tblGrid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рус.язык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9,23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7,69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17,95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9,52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87,69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90,77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71,79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90,48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3,08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1,54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D4D23" w:rsidRDefault="009D4D23" w:rsidP="009D4D23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6075" w:type="dxa"/>
        <w:tblInd w:w="94" w:type="dxa"/>
        <w:tblLook w:val="04A0"/>
      </w:tblPr>
      <w:tblGrid>
        <w:gridCol w:w="2283"/>
        <w:gridCol w:w="852"/>
        <w:gridCol w:w="992"/>
        <w:gridCol w:w="1013"/>
        <w:gridCol w:w="935"/>
      </w:tblGrid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70,45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4,55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05200D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05200D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 w:rsidRPr="00BA7E6F">
        <w:rPr>
          <w:rFonts w:ascii="Times New Roman" w:hAnsi="Times New Roman"/>
          <w:sz w:val="24"/>
          <w:szCs w:val="28"/>
        </w:rPr>
        <w:t>Более 70% учащихся подтвердили свои текущие результаты по всем предметам, тем не менее более 15% учащихся понизили свои результаты по географии(Пикалова Е.В.) и  истории (Саидова Т.А.).</w:t>
      </w:r>
    </w:p>
    <w:p w:rsidR="009D4D23" w:rsidRPr="00BA7E6F" w:rsidRDefault="009D4D23" w:rsidP="009D4D23">
      <w:pPr>
        <w:rPr>
          <w:rFonts w:ascii="Times New Roman" w:hAnsi="Times New Roman"/>
          <w:sz w:val="24"/>
          <w:szCs w:val="28"/>
        </w:rPr>
      </w:pPr>
    </w:p>
    <w:p w:rsidR="009D4D23" w:rsidRDefault="009D4D23" w:rsidP="009D4D23">
      <w:pPr>
        <w:rPr>
          <w:rFonts w:ascii="Times New Roman" w:hAnsi="Times New Roman"/>
          <w:sz w:val="28"/>
          <w:szCs w:val="28"/>
          <w:u w:val="single"/>
        </w:rPr>
      </w:pPr>
      <w:r w:rsidRPr="00AA4FC1">
        <w:rPr>
          <w:rFonts w:ascii="Times New Roman" w:hAnsi="Times New Roman"/>
          <w:sz w:val="28"/>
          <w:szCs w:val="28"/>
          <w:u w:val="single"/>
        </w:rPr>
        <w:t>Результаты ВПР -</w:t>
      </w:r>
      <w:r>
        <w:rPr>
          <w:rFonts w:ascii="Times New Roman" w:hAnsi="Times New Roman"/>
          <w:sz w:val="28"/>
          <w:szCs w:val="28"/>
          <w:u w:val="single"/>
        </w:rPr>
        <w:t>7</w:t>
      </w:r>
    </w:p>
    <w:p w:rsidR="009D4D23" w:rsidRPr="000E6E9C" w:rsidRDefault="009D4D23" w:rsidP="009D4D23">
      <w:pPr>
        <w:rPr>
          <w:rFonts w:ascii="Times New Roman" w:hAnsi="Times New Roman"/>
          <w:sz w:val="24"/>
          <w:szCs w:val="24"/>
        </w:rPr>
      </w:pPr>
      <w:r w:rsidRPr="000E6E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 xml:space="preserve">о всероссийских проверочных работах принимали участие 7а,7б,7в классы (78 учащихся) по обязательным предметам и по выборке Рособрнадзора по 5 предметам. </w:t>
      </w:r>
      <w:r w:rsidRPr="000E6E9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1791"/>
        <w:gridCol w:w="1523"/>
        <w:gridCol w:w="756"/>
        <w:gridCol w:w="578"/>
        <w:gridCol w:w="682"/>
        <w:gridCol w:w="682"/>
        <w:gridCol w:w="682"/>
        <w:gridCol w:w="633"/>
        <w:gridCol w:w="728"/>
        <w:gridCol w:w="758"/>
        <w:gridCol w:w="758"/>
      </w:tblGrid>
      <w:tr w:rsidR="009D4D23" w:rsidRPr="00EA618C" w:rsidTr="009D4D23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05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61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645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%об</w:t>
            </w:r>
          </w:p>
        </w:tc>
        <w:tc>
          <w:tcPr>
            <w:tcW w:w="784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%кач</w:t>
            </w:r>
          </w:p>
        </w:tc>
        <w:tc>
          <w:tcPr>
            <w:tcW w:w="414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%об</w:t>
            </w:r>
          </w:p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414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%кач</w:t>
            </w:r>
          </w:p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605" w:type="dxa"/>
          </w:tcPr>
          <w:p w:rsidR="009D4D23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Михайлюк Т.Н.</w:t>
            </w:r>
          </w:p>
          <w:p w:rsidR="009D4D23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Васильева Ю.И.</w:t>
            </w:r>
          </w:p>
          <w:p w:rsidR="009D4D23" w:rsidRPr="00D76DE5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Овчарова А.А.</w:t>
            </w:r>
          </w:p>
        </w:tc>
        <w:tc>
          <w:tcPr>
            <w:tcW w:w="861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45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2,56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60,26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29,49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7,69</w:t>
            </w:r>
          </w:p>
        </w:tc>
        <w:tc>
          <w:tcPr>
            <w:tcW w:w="692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8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5C3552">
              <w:rPr>
                <w:rFonts w:ascii="Times New Roman" w:hAnsi="Times New Roman"/>
                <w:szCs w:val="24"/>
              </w:rPr>
              <w:t>37,2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43,91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9D4D23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Рыженкова Е.В.</w:t>
            </w:r>
          </w:p>
          <w:p w:rsidR="009D4D23" w:rsidRPr="00D76DE5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Черенкова А.П.</w:t>
            </w:r>
          </w:p>
        </w:tc>
        <w:tc>
          <w:tcPr>
            <w:tcW w:w="861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45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2,56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53,85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26,92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16,67</w:t>
            </w:r>
          </w:p>
        </w:tc>
        <w:tc>
          <w:tcPr>
            <w:tcW w:w="692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8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5C3552">
              <w:rPr>
                <w:rFonts w:ascii="Times New Roman" w:hAnsi="Times New Roman"/>
                <w:szCs w:val="24"/>
              </w:rPr>
              <w:t>43,59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41,2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05" w:type="dxa"/>
          </w:tcPr>
          <w:p w:rsidR="009D4D23" w:rsidRPr="00D76DE5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Шерстобитов В.В.</w:t>
            </w:r>
          </w:p>
        </w:tc>
        <w:tc>
          <w:tcPr>
            <w:tcW w:w="861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45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46,88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28,13</w:t>
            </w:r>
          </w:p>
        </w:tc>
        <w:tc>
          <w:tcPr>
            <w:tcW w:w="692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5C3552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8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5C3552">
              <w:rPr>
                <w:rFonts w:ascii="Times New Roman" w:hAnsi="Times New Roman"/>
                <w:szCs w:val="24"/>
              </w:rPr>
              <w:t>53,13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9D4D23" w:rsidRPr="00D76DE5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Саидова Т.А.</w:t>
            </w:r>
          </w:p>
        </w:tc>
        <w:tc>
          <w:tcPr>
            <w:tcW w:w="861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45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692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5C3552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8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5C3552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51,76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05" w:type="dxa"/>
          </w:tcPr>
          <w:p w:rsidR="009D4D23" w:rsidRPr="00D76DE5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Тищенко О.И.</w:t>
            </w:r>
          </w:p>
        </w:tc>
        <w:tc>
          <w:tcPr>
            <w:tcW w:w="861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45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65,22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17,39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17,39</w:t>
            </w:r>
          </w:p>
        </w:tc>
        <w:tc>
          <w:tcPr>
            <w:tcW w:w="692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8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5C3552">
              <w:rPr>
                <w:rFonts w:ascii="Times New Roman" w:hAnsi="Times New Roman"/>
                <w:szCs w:val="24"/>
              </w:rPr>
              <w:t>34,78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52,05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9D4D23" w:rsidRPr="00D76DE5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Пикалова Е.В.</w:t>
            </w:r>
          </w:p>
        </w:tc>
        <w:tc>
          <w:tcPr>
            <w:tcW w:w="861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45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8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5C355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</w:tr>
      <w:tr w:rsidR="009D4D23" w:rsidRPr="00EA618C" w:rsidTr="009D4D23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05" w:type="dxa"/>
          </w:tcPr>
          <w:p w:rsidR="009D4D23" w:rsidRPr="00D76DE5" w:rsidRDefault="009D4D23" w:rsidP="009D4D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Юрцевич Е.В.</w:t>
            </w:r>
          </w:p>
        </w:tc>
        <w:tc>
          <w:tcPr>
            <w:tcW w:w="861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45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3,13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62,5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15,63</w:t>
            </w:r>
          </w:p>
        </w:tc>
        <w:tc>
          <w:tcPr>
            <w:tcW w:w="756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18,75</w:t>
            </w:r>
          </w:p>
        </w:tc>
        <w:tc>
          <w:tcPr>
            <w:tcW w:w="692" w:type="dxa"/>
          </w:tcPr>
          <w:p w:rsidR="009D4D23" w:rsidRPr="005C3552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5C355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8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5C3552">
              <w:rPr>
                <w:rFonts w:ascii="Times New Roman" w:hAnsi="Times New Roman"/>
                <w:szCs w:val="24"/>
              </w:rPr>
              <w:t>34,38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414" w:type="dxa"/>
          </w:tcPr>
          <w:p w:rsidR="009D4D23" w:rsidRPr="005C3552" w:rsidRDefault="009D4D23" w:rsidP="009D4D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46,07</w:t>
            </w:r>
          </w:p>
        </w:tc>
      </w:tr>
    </w:tbl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 w:rsidRPr="0056792F">
        <w:rPr>
          <w:rFonts w:ascii="Times New Roman" w:hAnsi="Times New Roman"/>
          <w:sz w:val="24"/>
          <w:szCs w:val="28"/>
        </w:rPr>
        <w:t>Анализ да</w:t>
      </w:r>
      <w:r>
        <w:rPr>
          <w:rFonts w:ascii="Times New Roman" w:hAnsi="Times New Roman"/>
          <w:sz w:val="24"/>
          <w:szCs w:val="28"/>
        </w:rPr>
        <w:t>н</w:t>
      </w:r>
      <w:r w:rsidRPr="0056792F">
        <w:rPr>
          <w:rFonts w:ascii="Times New Roman" w:hAnsi="Times New Roman"/>
          <w:sz w:val="24"/>
          <w:szCs w:val="28"/>
        </w:rPr>
        <w:t>ных</w:t>
      </w:r>
      <w:r>
        <w:rPr>
          <w:rFonts w:ascii="Times New Roman" w:hAnsi="Times New Roman"/>
          <w:sz w:val="24"/>
          <w:szCs w:val="28"/>
        </w:rPr>
        <w:t xml:space="preserve"> позволяет сделать вывод  о том, что трем предметам показатели качества результатов находятся на оптимальном уровне и приравниваются к районным показателям(математика,история,обществознание), однако по другим предметам при высоких результатах обученности качество знаний ниже результатов в округе.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Показатели достижения планируемых результатов по предметам следующие: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русский язык из 25 показателей  21 имеет результативность выше 52%;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-математика из 16 показателей 10 имеют результат выше 60%;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-физика из 11 показателей 8 достигнуты на значение выше 44%;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-биология из 12 показателей более  чем на 50 % реализованы в 10;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-история из 10 показателей 7 освоены более  чем на 80%;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-обществознание более  чем на 60% достигнуты в 8 показателях из 11;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-география из 20 критериев 9 реализованы на 66-92%,4 показателя имеют 0%.</w:t>
      </w:r>
    </w:p>
    <w:p w:rsidR="009D4D23" w:rsidRPr="006145FC" w:rsidRDefault="009D4D23" w:rsidP="009D4D23">
      <w:pPr>
        <w:rPr>
          <w:rFonts w:ascii="Times New Roman" w:hAnsi="Times New Roman"/>
          <w:sz w:val="24"/>
          <w:szCs w:val="28"/>
          <w:u w:val="single"/>
        </w:rPr>
      </w:pPr>
    </w:p>
    <w:p w:rsidR="009D4D23" w:rsidRPr="006145FC" w:rsidRDefault="009D4D23" w:rsidP="009D4D23">
      <w:pPr>
        <w:rPr>
          <w:rFonts w:ascii="Times New Roman" w:hAnsi="Times New Roman"/>
          <w:sz w:val="24"/>
          <w:szCs w:val="28"/>
          <w:u w:val="single"/>
        </w:rPr>
      </w:pPr>
      <w:r w:rsidRPr="006145FC">
        <w:rPr>
          <w:rFonts w:ascii="Times New Roman" w:hAnsi="Times New Roman"/>
          <w:sz w:val="24"/>
          <w:szCs w:val="28"/>
          <w:u w:val="single"/>
        </w:rPr>
        <w:t>Сравнение оценок с текущими результатами</w:t>
      </w:r>
    </w:p>
    <w:tbl>
      <w:tblPr>
        <w:tblW w:w="9477" w:type="dxa"/>
        <w:tblInd w:w="94" w:type="dxa"/>
        <w:tblLook w:val="04A0"/>
      </w:tblPr>
      <w:tblGrid>
        <w:gridCol w:w="2283"/>
        <w:gridCol w:w="852"/>
        <w:gridCol w:w="992"/>
        <w:gridCol w:w="916"/>
        <w:gridCol w:w="939"/>
        <w:gridCol w:w="916"/>
        <w:gridCol w:w="939"/>
        <w:gridCol w:w="820"/>
        <w:gridCol w:w="820"/>
      </w:tblGrid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рус.язык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5,13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2,17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91,03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92,31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96,88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93,48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3,85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7,69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4,35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D4D23" w:rsidRDefault="009D4D23" w:rsidP="009D4D23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7945" w:type="dxa"/>
        <w:tblInd w:w="94" w:type="dxa"/>
        <w:tblLook w:val="04A0"/>
      </w:tblPr>
      <w:tblGrid>
        <w:gridCol w:w="2283"/>
        <w:gridCol w:w="852"/>
        <w:gridCol w:w="992"/>
        <w:gridCol w:w="1013"/>
        <w:gridCol w:w="935"/>
        <w:gridCol w:w="935"/>
        <w:gridCol w:w="935"/>
      </w:tblGrid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Понизили (Отметка </w:t>
            </w: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&lt; Отметка по журналу) 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7,69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31,25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18,75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Подтвердили (Отметка = Отметке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92,31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65,63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78,13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3,13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3,13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A5021C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A5021C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D4D23" w:rsidRPr="00AA4FC1" w:rsidRDefault="009D4D23" w:rsidP="009D4D23">
      <w:pPr>
        <w:rPr>
          <w:rFonts w:ascii="Times New Roman" w:hAnsi="Times New Roman"/>
          <w:sz w:val="28"/>
          <w:szCs w:val="28"/>
          <w:u w:val="single"/>
        </w:rPr>
      </w:pPr>
    </w:p>
    <w:p w:rsidR="009D4D23" w:rsidRDefault="009D4D23" w:rsidP="009D4D23">
      <w:pPr>
        <w:rPr>
          <w:rFonts w:ascii="Times New Roman" w:hAnsi="Times New Roman"/>
          <w:sz w:val="28"/>
          <w:szCs w:val="28"/>
          <w:u w:val="single"/>
        </w:rPr>
      </w:pPr>
    </w:p>
    <w:p w:rsidR="009D4D23" w:rsidRDefault="009D4D23" w:rsidP="009D4D23">
      <w:pPr>
        <w:rPr>
          <w:rFonts w:ascii="Times New Roman" w:hAnsi="Times New Roman"/>
          <w:sz w:val="28"/>
          <w:szCs w:val="28"/>
          <w:u w:val="single"/>
        </w:rPr>
      </w:pPr>
      <w:r w:rsidRPr="00AA4FC1">
        <w:rPr>
          <w:rFonts w:ascii="Times New Roman" w:hAnsi="Times New Roman"/>
          <w:sz w:val="28"/>
          <w:szCs w:val="28"/>
          <w:u w:val="single"/>
        </w:rPr>
        <w:t>Результаты ВПР -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AA4FC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D4D23" w:rsidRPr="009D4D23" w:rsidRDefault="009D4D23" w:rsidP="009D4D23">
      <w:pPr>
        <w:rPr>
          <w:rFonts w:ascii="Times New Roman" w:hAnsi="Times New Roman"/>
          <w:sz w:val="24"/>
          <w:szCs w:val="28"/>
        </w:rPr>
      </w:pPr>
      <w:r w:rsidRPr="009D4D23">
        <w:rPr>
          <w:rFonts w:ascii="Times New Roman" w:hAnsi="Times New Roman"/>
          <w:sz w:val="24"/>
          <w:szCs w:val="28"/>
        </w:rPr>
        <w:t>В ВПР принимали участие учащиеся 8а,б,в классов обучающихся по общеобразовательной программе , дети с ОВЗ ЗПР не участвовали в  работах по решению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1497"/>
        <w:gridCol w:w="750"/>
        <w:gridCol w:w="574"/>
        <w:gridCol w:w="672"/>
        <w:gridCol w:w="672"/>
        <w:gridCol w:w="672"/>
        <w:gridCol w:w="633"/>
        <w:gridCol w:w="725"/>
        <w:gridCol w:w="744"/>
        <w:gridCol w:w="744"/>
      </w:tblGrid>
      <w:tr w:rsidR="009D4D23" w:rsidRPr="00EA618C" w:rsidTr="006531D7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 w:rsidRPr="00EA61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3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18" w:type="dxa"/>
          </w:tcPr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работ</w:t>
            </w:r>
          </w:p>
        </w:tc>
        <w:tc>
          <w:tcPr>
            <w:tcW w:w="631" w:type="dxa"/>
          </w:tcPr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0" w:type="dxa"/>
          </w:tcPr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%об</w:t>
            </w:r>
          </w:p>
        </w:tc>
        <w:tc>
          <w:tcPr>
            <w:tcW w:w="797" w:type="dxa"/>
          </w:tcPr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%кач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%об</w:t>
            </w:r>
          </w:p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округ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%кач</w:t>
            </w:r>
          </w:p>
          <w:p w:rsidR="009D4D23" w:rsidRPr="00E86598" w:rsidRDefault="009D4D23" w:rsidP="009D4D23">
            <w:pPr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округ</w:t>
            </w:r>
          </w:p>
        </w:tc>
      </w:tr>
      <w:tr w:rsidR="009D4D23" w:rsidRPr="00EA618C" w:rsidTr="006531D7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</w:tcPr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0853F4">
              <w:rPr>
                <w:rFonts w:ascii="Times New Roman" w:hAnsi="Times New Roman"/>
                <w:color w:val="000000"/>
              </w:rPr>
              <w:t>Васильева Ю.И.</w:t>
            </w:r>
          </w:p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0853F4">
              <w:rPr>
                <w:rFonts w:ascii="Times New Roman" w:hAnsi="Times New Roman"/>
                <w:color w:val="000000"/>
              </w:rPr>
              <w:t>Динейкина Л.В.</w:t>
            </w:r>
          </w:p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 w:rsidRPr="000853F4">
              <w:rPr>
                <w:rFonts w:ascii="Times New Roman" w:hAnsi="Times New Roman"/>
                <w:color w:val="000000"/>
              </w:rPr>
              <w:t>Кубенева М.Н.</w:t>
            </w:r>
          </w:p>
        </w:tc>
        <w:tc>
          <w:tcPr>
            <w:tcW w:w="818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631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1,64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40,98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47,54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9,84</w:t>
            </w:r>
          </w:p>
        </w:tc>
        <w:tc>
          <w:tcPr>
            <w:tcW w:w="710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797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86598">
              <w:rPr>
                <w:rFonts w:ascii="Times New Roman" w:hAnsi="Times New Roman"/>
                <w:sz w:val="20"/>
                <w:szCs w:val="24"/>
              </w:rPr>
              <w:t>57,38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 w:rsidRPr="00E86598">
              <w:rPr>
                <w:rFonts w:ascii="Times New Roman" w:hAnsi="Times New Roman"/>
                <w:szCs w:val="24"/>
              </w:rPr>
              <w:t>47</w:t>
            </w:r>
          </w:p>
        </w:tc>
      </w:tr>
      <w:tr w:rsidR="009D4D23" w:rsidRPr="00EA618C" w:rsidTr="006531D7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9D4D23" w:rsidRDefault="009D4D23" w:rsidP="009D4D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Рыженкова Е.В.</w:t>
            </w:r>
          </w:p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Шведова Е.В.</w:t>
            </w:r>
          </w:p>
        </w:tc>
        <w:tc>
          <w:tcPr>
            <w:tcW w:w="818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631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52,46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42,62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4,92</w:t>
            </w:r>
          </w:p>
        </w:tc>
        <w:tc>
          <w:tcPr>
            <w:tcW w:w="710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797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86598">
              <w:rPr>
                <w:rFonts w:ascii="Times New Roman" w:hAnsi="Times New Roman"/>
                <w:sz w:val="20"/>
                <w:szCs w:val="24"/>
              </w:rPr>
              <w:t>47,54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37,5</w:t>
            </w:r>
          </w:p>
        </w:tc>
      </w:tr>
      <w:tr w:rsidR="009D4D23" w:rsidRPr="00EA618C" w:rsidTr="006531D7">
        <w:tc>
          <w:tcPr>
            <w:tcW w:w="1888" w:type="dxa"/>
          </w:tcPr>
          <w:p w:rsidR="009D4D23" w:rsidRPr="00EA618C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3" w:type="dxa"/>
          </w:tcPr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Саидова Т.А.</w:t>
            </w:r>
          </w:p>
        </w:tc>
        <w:tc>
          <w:tcPr>
            <w:tcW w:w="818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631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51,85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37,04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11,11</w:t>
            </w:r>
          </w:p>
        </w:tc>
        <w:tc>
          <w:tcPr>
            <w:tcW w:w="710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797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86598">
              <w:rPr>
                <w:rFonts w:ascii="Times New Roman" w:hAnsi="Times New Roman"/>
                <w:sz w:val="20"/>
                <w:szCs w:val="24"/>
              </w:rPr>
              <w:t>48,1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</w:p>
        </w:tc>
      </w:tr>
      <w:tr w:rsidR="009D4D23" w:rsidRPr="00EA618C" w:rsidTr="006531D7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3" w:type="dxa"/>
          </w:tcPr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Шерстобитов В.В.</w:t>
            </w:r>
          </w:p>
        </w:tc>
        <w:tc>
          <w:tcPr>
            <w:tcW w:w="818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631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85,71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14,29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10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797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86598">
              <w:rPr>
                <w:rFonts w:ascii="Times New Roman" w:hAnsi="Times New Roman"/>
                <w:sz w:val="20"/>
                <w:szCs w:val="24"/>
              </w:rPr>
              <w:t>14,29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</w:tr>
      <w:tr w:rsidR="009D4D23" w:rsidRPr="00EA618C" w:rsidTr="006531D7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3" w:type="dxa"/>
          </w:tcPr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Тищенко О.И.</w:t>
            </w:r>
          </w:p>
        </w:tc>
        <w:tc>
          <w:tcPr>
            <w:tcW w:w="818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631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62,96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29,63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7,41</w:t>
            </w:r>
          </w:p>
        </w:tc>
        <w:tc>
          <w:tcPr>
            <w:tcW w:w="710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797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86598">
              <w:rPr>
                <w:rFonts w:ascii="Times New Roman" w:hAnsi="Times New Roman"/>
                <w:sz w:val="20"/>
                <w:szCs w:val="24"/>
              </w:rPr>
              <w:t>37,04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40,28</w:t>
            </w:r>
          </w:p>
        </w:tc>
      </w:tr>
      <w:tr w:rsidR="009D4D23" w:rsidRPr="00EA618C" w:rsidTr="006531D7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3" w:type="dxa"/>
          </w:tcPr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Пикалова Е.В.</w:t>
            </w:r>
          </w:p>
        </w:tc>
        <w:tc>
          <w:tcPr>
            <w:tcW w:w="818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631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710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797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86598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</w:tr>
      <w:tr w:rsidR="009D4D23" w:rsidRPr="00EA618C" w:rsidTr="006531D7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3" w:type="dxa"/>
          </w:tcPr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Черенкова А.П.</w:t>
            </w:r>
          </w:p>
        </w:tc>
        <w:tc>
          <w:tcPr>
            <w:tcW w:w="818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631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710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797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86598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</w:tr>
      <w:tr w:rsidR="009D4D23" w:rsidRPr="00EA618C" w:rsidTr="006531D7">
        <w:tc>
          <w:tcPr>
            <w:tcW w:w="1888" w:type="dxa"/>
          </w:tcPr>
          <w:p w:rsidR="009D4D23" w:rsidRDefault="009D4D23" w:rsidP="009D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3" w:type="dxa"/>
          </w:tcPr>
          <w:p w:rsidR="009D4D23" w:rsidRPr="000853F4" w:rsidRDefault="009D4D23" w:rsidP="009D4D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Сажнева А.В.</w:t>
            </w:r>
          </w:p>
        </w:tc>
        <w:tc>
          <w:tcPr>
            <w:tcW w:w="818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631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71,43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28,57</w:t>
            </w:r>
          </w:p>
        </w:tc>
        <w:tc>
          <w:tcPr>
            <w:tcW w:w="714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10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</w:rPr>
            </w:pPr>
            <w:r w:rsidRPr="00E86598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797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86598">
              <w:rPr>
                <w:rFonts w:ascii="Times New Roman" w:hAnsi="Times New Roman"/>
                <w:sz w:val="20"/>
                <w:szCs w:val="24"/>
              </w:rPr>
              <w:t>28,57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516" w:type="dxa"/>
          </w:tcPr>
          <w:p w:rsidR="009D4D23" w:rsidRPr="00E86598" w:rsidRDefault="009D4D23" w:rsidP="009D4D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</w:tr>
    </w:tbl>
    <w:p w:rsidR="009D4D23" w:rsidRPr="00E86598" w:rsidRDefault="009D4D23" w:rsidP="009D4D23">
      <w:pPr>
        <w:rPr>
          <w:rFonts w:ascii="Times New Roman" w:hAnsi="Times New Roman"/>
          <w:sz w:val="24"/>
          <w:szCs w:val="28"/>
        </w:rPr>
      </w:pPr>
      <w:r w:rsidRPr="00E86598">
        <w:rPr>
          <w:rFonts w:ascii="Times New Roman" w:hAnsi="Times New Roman"/>
          <w:sz w:val="24"/>
          <w:szCs w:val="28"/>
        </w:rPr>
        <w:t>Сравнивая результаты выполнения ВПР учащимися 8-х классов показателями округа</w:t>
      </w:r>
      <w:r>
        <w:rPr>
          <w:rFonts w:ascii="Times New Roman" w:hAnsi="Times New Roman"/>
          <w:sz w:val="24"/>
          <w:szCs w:val="28"/>
        </w:rPr>
        <w:t xml:space="preserve"> можно сделать вывод о  том, что по русскому языку, математике, физике показатели качества выполнения выше районных показателей, а вот по 5 предметам ниже. При этом более 70% учащихся подтвердили свои текущие отметки по предмету</w:t>
      </w:r>
    </w:p>
    <w:tbl>
      <w:tblPr>
        <w:tblW w:w="9477" w:type="dxa"/>
        <w:tblInd w:w="94" w:type="dxa"/>
        <w:tblLook w:val="04A0"/>
      </w:tblPr>
      <w:tblGrid>
        <w:gridCol w:w="2283"/>
        <w:gridCol w:w="852"/>
        <w:gridCol w:w="992"/>
        <w:gridCol w:w="916"/>
        <w:gridCol w:w="939"/>
        <w:gridCol w:w="916"/>
        <w:gridCol w:w="939"/>
        <w:gridCol w:w="820"/>
        <w:gridCol w:w="820"/>
      </w:tblGrid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рус.язык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1,64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83,61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91,8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14,75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D4D23" w:rsidRDefault="009D4D23" w:rsidP="009D4D23">
      <w:pPr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4" w:type="dxa"/>
        <w:tblLook w:val="04A0"/>
      </w:tblPr>
      <w:tblGrid>
        <w:gridCol w:w="2283"/>
        <w:gridCol w:w="852"/>
        <w:gridCol w:w="992"/>
        <w:gridCol w:w="1013"/>
        <w:gridCol w:w="925"/>
        <w:gridCol w:w="887"/>
        <w:gridCol w:w="897"/>
        <w:gridCol w:w="814"/>
        <w:gridCol w:w="814"/>
      </w:tblGrid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85,19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14,81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D4D23" w:rsidRPr="00093B8E" w:rsidTr="009D4D2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4D23" w:rsidRPr="00093B8E" w:rsidRDefault="009D4D23" w:rsidP="009D4D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B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4D23" w:rsidRPr="00BA7E6F" w:rsidRDefault="009D4D23" w:rsidP="009D4D23">
            <w:pPr>
              <w:jc w:val="right"/>
              <w:rPr>
                <w:rFonts w:ascii="Times New Roman" w:hAnsi="Times New Roman"/>
                <w:color w:val="000000"/>
              </w:rPr>
            </w:pPr>
            <w:r w:rsidRPr="00BA7E6F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 w:rsidRPr="00E86598">
        <w:rPr>
          <w:rFonts w:ascii="Times New Roman" w:hAnsi="Times New Roman"/>
          <w:sz w:val="24"/>
          <w:szCs w:val="28"/>
        </w:rPr>
        <w:t>Анализируя блок показателей «Достижение планируемых результатов освоения ООП»</w:t>
      </w:r>
      <w:r>
        <w:rPr>
          <w:rFonts w:ascii="Times New Roman" w:hAnsi="Times New Roman"/>
          <w:sz w:val="24"/>
          <w:szCs w:val="28"/>
        </w:rPr>
        <w:t xml:space="preserve"> по результатам выполнения ВПР можно сказать следующее: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-по русскому языку из 27 критериев 22 имеют процент достижения 55-96%;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 математике из 19 критериев 13 имеют процент достижения 42-84%;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-по истории из 10 показателей 9 имеют 54-100% усвоения;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-по физике 9 из 10 показателей достигнуты на более чем 50%;</w:t>
      </w:r>
    </w:p>
    <w:p w:rsidR="009D4D23" w:rsidRDefault="009D4D23" w:rsidP="009D4D2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 химии из 23 показателей 10 показателей имеют процент достижения 42-100%, однако 13 показателей процент достижения 0-14% (8в класс);</w:t>
      </w:r>
    </w:p>
    <w:p w:rsidR="009D4D23" w:rsidRDefault="009D4D23" w:rsidP="009D4D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-по биологии из 19 показателей 14 достигнуты на 42-100%.</w:t>
      </w:r>
    </w:p>
    <w:sectPr w:rsidR="009D4D23" w:rsidSect="001859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8F" w:rsidRDefault="0044598F" w:rsidP="00D81F97">
      <w:r>
        <w:separator/>
      </w:r>
    </w:p>
  </w:endnote>
  <w:endnote w:type="continuationSeparator" w:id="1">
    <w:p w:rsidR="0044598F" w:rsidRDefault="0044598F" w:rsidP="00D8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8F" w:rsidRDefault="0044598F" w:rsidP="00D81F97">
      <w:r>
        <w:separator/>
      </w:r>
    </w:p>
  </w:footnote>
  <w:footnote w:type="continuationSeparator" w:id="1">
    <w:p w:rsidR="0044598F" w:rsidRDefault="0044598F" w:rsidP="00D81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89F"/>
    <w:multiLevelType w:val="hybridMultilevel"/>
    <w:tmpl w:val="F60E3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2FC0"/>
    <w:multiLevelType w:val="hybridMultilevel"/>
    <w:tmpl w:val="F0C8F2E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9936E5E"/>
    <w:multiLevelType w:val="hybridMultilevel"/>
    <w:tmpl w:val="EF6830B2"/>
    <w:lvl w:ilvl="0" w:tplc="6D026A7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C1D81"/>
    <w:multiLevelType w:val="hybridMultilevel"/>
    <w:tmpl w:val="2400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87C"/>
    <w:multiLevelType w:val="hybridMultilevel"/>
    <w:tmpl w:val="FAC6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6476"/>
    <w:multiLevelType w:val="hybridMultilevel"/>
    <w:tmpl w:val="AFC0C3D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1501E3"/>
    <w:multiLevelType w:val="hybridMultilevel"/>
    <w:tmpl w:val="FFB432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AE42754"/>
    <w:multiLevelType w:val="hybridMultilevel"/>
    <w:tmpl w:val="ECAAEF7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B590BC7"/>
    <w:multiLevelType w:val="hybridMultilevel"/>
    <w:tmpl w:val="2BE4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010F"/>
    <w:multiLevelType w:val="hybridMultilevel"/>
    <w:tmpl w:val="78C81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1B21"/>
    <w:multiLevelType w:val="hybridMultilevel"/>
    <w:tmpl w:val="B15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22EE4"/>
    <w:multiLevelType w:val="hybridMultilevel"/>
    <w:tmpl w:val="594E7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A4D8D"/>
    <w:multiLevelType w:val="hybridMultilevel"/>
    <w:tmpl w:val="AFC0C3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BD736D"/>
    <w:multiLevelType w:val="hybridMultilevel"/>
    <w:tmpl w:val="D028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000F7"/>
    <w:multiLevelType w:val="hybridMultilevel"/>
    <w:tmpl w:val="741E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50E3A"/>
    <w:multiLevelType w:val="hybridMultilevel"/>
    <w:tmpl w:val="0F70A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E5F02"/>
    <w:multiLevelType w:val="hybridMultilevel"/>
    <w:tmpl w:val="B15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66BB4"/>
    <w:multiLevelType w:val="hybridMultilevel"/>
    <w:tmpl w:val="33D24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AE1A84"/>
    <w:multiLevelType w:val="hybridMultilevel"/>
    <w:tmpl w:val="78C81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0F6D"/>
    <w:multiLevelType w:val="hybridMultilevel"/>
    <w:tmpl w:val="336C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6497C"/>
    <w:multiLevelType w:val="hybridMultilevel"/>
    <w:tmpl w:val="E03A8C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240938"/>
    <w:multiLevelType w:val="hybridMultilevel"/>
    <w:tmpl w:val="948C5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64147"/>
    <w:multiLevelType w:val="hybridMultilevel"/>
    <w:tmpl w:val="02108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43B33"/>
    <w:multiLevelType w:val="hybridMultilevel"/>
    <w:tmpl w:val="5E0ED0BA"/>
    <w:lvl w:ilvl="0" w:tplc="1242BBB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19"/>
  </w:num>
  <w:num w:numId="10">
    <w:abstractNumId w:val="16"/>
  </w:num>
  <w:num w:numId="11">
    <w:abstractNumId w:val="10"/>
  </w:num>
  <w:num w:numId="12">
    <w:abstractNumId w:val="9"/>
  </w:num>
  <w:num w:numId="13">
    <w:abstractNumId w:val="18"/>
  </w:num>
  <w:num w:numId="14">
    <w:abstractNumId w:val="4"/>
  </w:num>
  <w:num w:numId="15">
    <w:abstractNumId w:val="5"/>
  </w:num>
  <w:num w:numId="16">
    <w:abstractNumId w:val="8"/>
  </w:num>
  <w:num w:numId="17">
    <w:abstractNumId w:val="12"/>
  </w:num>
  <w:num w:numId="18">
    <w:abstractNumId w:val="14"/>
  </w:num>
  <w:num w:numId="19">
    <w:abstractNumId w:val="17"/>
  </w:num>
  <w:num w:numId="20">
    <w:abstractNumId w:val="11"/>
  </w:num>
  <w:num w:numId="21">
    <w:abstractNumId w:val="3"/>
  </w:num>
  <w:num w:numId="22">
    <w:abstractNumId w:val="13"/>
  </w:num>
  <w:num w:numId="23">
    <w:abstractNumId w:val="20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D19"/>
    <w:rsid w:val="00001FF3"/>
    <w:rsid w:val="000246A4"/>
    <w:rsid w:val="000365C1"/>
    <w:rsid w:val="00060A8F"/>
    <w:rsid w:val="00072104"/>
    <w:rsid w:val="000F508C"/>
    <w:rsid w:val="00162EA0"/>
    <w:rsid w:val="00185994"/>
    <w:rsid w:val="001D007C"/>
    <w:rsid w:val="0022237C"/>
    <w:rsid w:val="00280C2B"/>
    <w:rsid w:val="002937B8"/>
    <w:rsid w:val="002B54AC"/>
    <w:rsid w:val="002B77DA"/>
    <w:rsid w:val="002D725F"/>
    <w:rsid w:val="002E0FCD"/>
    <w:rsid w:val="002E70C5"/>
    <w:rsid w:val="00300616"/>
    <w:rsid w:val="0030248C"/>
    <w:rsid w:val="0036159F"/>
    <w:rsid w:val="00363A46"/>
    <w:rsid w:val="00390F8B"/>
    <w:rsid w:val="003D17A4"/>
    <w:rsid w:val="003E2D19"/>
    <w:rsid w:val="003F3F9A"/>
    <w:rsid w:val="00425023"/>
    <w:rsid w:val="00425917"/>
    <w:rsid w:val="00442B14"/>
    <w:rsid w:val="0044598F"/>
    <w:rsid w:val="0045617B"/>
    <w:rsid w:val="00456AD5"/>
    <w:rsid w:val="00457038"/>
    <w:rsid w:val="00465920"/>
    <w:rsid w:val="004A1A22"/>
    <w:rsid w:val="004B62B9"/>
    <w:rsid w:val="004B7B24"/>
    <w:rsid w:val="004C45F1"/>
    <w:rsid w:val="004D34ED"/>
    <w:rsid w:val="00547223"/>
    <w:rsid w:val="00547986"/>
    <w:rsid w:val="005612C9"/>
    <w:rsid w:val="005B4178"/>
    <w:rsid w:val="005B6A09"/>
    <w:rsid w:val="005E77E2"/>
    <w:rsid w:val="00604BE9"/>
    <w:rsid w:val="00612564"/>
    <w:rsid w:val="00612A56"/>
    <w:rsid w:val="0062510D"/>
    <w:rsid w:val="00627849"/>
    <w:rsid w:val="00642D3B"/>
    <w:rsid w:val="006531D7"/>
    <w:rsid w:val="00674DB8"/>
    <w:rsid w:val="00677D2D"/>
    <w:rsid w:val="006933AC"/>
    <w:rsid w:val="006B43D3"/>
    <w:rsid w:val="006F7A30"/>
    <w:rsid w:val="00723210"/>
    <w:rsid w:val="00732965"/>
    <w:rsid w:val="00737FF5"/>
    <w:rsid w:val="007657FB"/>
    <w:rsid w:val="00765F02"/>
    <w:rsid w:val="007E7ED4"/>
    <w:rsid w:val="00823030"/>
    <w:rsid w:val="00843504"/>
    <w:rsid w:val="00845557"/>
    <w:rsid w:val="00845681"/>
    <w:rsid w:val="00881B8F"/>
    <w:rsid w:val="008E1551"/>
    <w:rsid w:val="008F0C2B"/>
    <w:rsid w:val="008F4FDC"/>
    <w:rsid w:val="008F64DB"/>
    <w:rsid w:val="0090104C"/>
    <w:rsid w:val="009279C4"/>
    <w:rsid w:val="00966D51"/>
    <w:rsid w:val="0099539D"/>
    <w:rsid w:val="00997776"/>
    <w:rsid w:val="009A6A6B"/>
    <w:rsid w:val="009C24D4"/>
    <w:rsid w:val="009D4D23"/>
    <w:rsid w:val="009E534D"/>
    <w:rsid w:val="00A1677B"/>
    <w:rsid w:val="00A244E5"/>
    <w:rsid w:val="00A511FC"/>
    <w:rsid w:val="00A607D8"/>
    <w:rsid w:val="00A64ECC"/>
    <w:rsid w:val="00AB76DF"/>
    <w:rsid w:val="00AE5453"/>
    <w:rsid w:val="00AF4103"/>
    <w:rsid w:val="00B041FE"/>
    <w:rsid w:val="00B06D96"/>
    <w:rsid w:val="00B147A3"/>
    <w:rsid w:val="00B14C33"/>
    <w:rsid w:val="00B52D4C"/>
    <w:rsid w:val="00BE7C47"/>
    <w:rsid w:val="00BF4EB6"/>
    <w:rsid w:val="00CD2CE3"/>
    <w:rsid w:val="00D057A3"/>
    <w:rsid w:val="00D21F3F"/>
    <w:rsid w:val="00D44B3F"/>
    <w:rsid w:val="00D45735"/>
    <w:rsid w:val="00D51DD1"/>
    <w:rsid w:val="00D704B2"/>
    <w:rsid w:val="00D813FD"/>
    <w:rsid w:val="00D81F97"/>
    <w:rsid w:val="00D92E6C"/>
    <w:rsid w:val="00DA76CB"/>
    <w:rsid w:val="00E27CAD"/>
    <w:rsid w:val="00E76DEC"/>
    <w:rsid w:val="00E93588"/>
    <w:rsid w:val="00F06A41"/>
    <w:rsid w:val="00F5008D"/>
    <w:rsid w:val="00F60323"/>
    <w:rsid w:val="00F87FD8"/>
    <w:rsid w:val="00F92ECA"/>
    <w:rsid w:val="00FB2D4A"/>
    <w:rsid w:val="00FC43B5"/>
    <w:rsid w:val="00FC63DF"/>
    <w:rsid w:val="00FD51FD"/>
    <w:rsid w:val="00FE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1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2D19"/>
    <w:pPr>
      <w:spacing w:before="100" w:beforeAutospacing="1" w:after="100" w:afterAutospacing="1"/>
      <w:jc w:val="left"/>
    </w:pPr>
    <w:rPr>
      <w:rFonts w:ascii="Tahoma" w:eastAsia="Times New Roman" w:hAnsi="Tahoma" w:cs="Tahoma"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3E2D19"/>
    <w:pPr>
      <w:spacing w:after="200" w:line="276" w:lineRule="auto"/>
      <w:ind w:left="720"/>
      <w:contextualSpacing/>
      <w:jc w:val="left"/>
    </w:pPr>
  </w:style>
  <w:style w:type="character" w:customStyle="1" w:styleId="FontStyle13">
    <w:name w:val="Font Style13"/>
    <w:basedOn w:val="a0"/>
    <w:rsid w:val="002D725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2D725F"/>
    <w:pPr>
      <w:widowControl w:val="0"/>
      <w:suppressAutoHyphens/>
      <w:autoSpaceDE w:val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D81F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1F9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81F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1F97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9D4D23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a">
    <w:name w:val="Balloon Text"/>
    <w:basedOn w:val="a"/>
    <w:link w:val="ab"/>
    <w:uiPriority w:val="99"/>
    <w:semiHidden/>
    <w:unhideWhenUsed/>
    <w:rsid w:val="00DA76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76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Komp</cp:lastModifiedBy>
  <cp:revision>64</cp:revision>
  <cp:lastPrinted>2024-06-18T08:39:00Z</cp:lastPrinted>
  <dcterms:created xsi:type="dcterms:W3CDTF">2015-09-30T11:29:00Z</dcterms:created>
  <dcterms:modified xsi:type="dcterms:W3CDTF">2024-06-18T09:24:00Z</dcterms:modified>
</cp:coreProperties>
</file>